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ind w:left="34"/>
        <w:spacing w:after="0" w:line="360" w:lineRule="auto"/>
        <w:jc w:val="center"/>
        <w:rPr>
          <w:rFonts w:ascii="Times New Roman" w:hAnsi="Times New Roman" w:eastAsia="Times New Roman" w:cs="Times New Roman"/>
          <w:b/>
          <w:color w:val="000000"/>
          <w:sz w:val="36"/>
          <w:szCs w:val="36"/>
        </w:rPr>
      </w:pPr>
      <w:r>
        <w:rPr>
          <w:rFonts w:ascii="Times New Roman" w:hAnsi="Times New Roman" w:cs="Times New Roman"/>
          <w:b/>
          <w:color w:val="000000"/>
          <w:sz w:val="36"/>
          <w:szCs w:val="36"/>
          <w:lang w:eastAsia="en-us"/>
        </w:rPr>
        <w:t xml:space="preserve">ОТЧЕТ ПО РЕЗУЛЬТАТАМ СБОРА, ОБОБЩЕНИЯ И АНАЛИЗА ИНФОРМАЦИИ ДЛЯ ПРОВЕДЕНИЯ НЕЗАВИСИМОЙ ОЦЕНКИ КАЧЕСТВА УСЛОВИЙ ОКАЗАНИЯ УСЛУГ МУНИЦИПАЛЬНЫМ </w:t>
      </w:r>
      <w:r>
        <w:rPr>
          <w:rFonts w:ascii="Times New Roman" w:hAnsi="Times New Roman"/>
          <w:b/>
          <w:sz w:val="36"/>
          <w:szCs w:val="36"/>
          <w:lang w:eastAsia="en-us"/>
        </w:rPr>
        <w:t>БЮДЖЕТНЫМ УЧРЕЖДЕНИЕМ КУЛЬТУРЫ</w:t>
      </w:r>
      <w:r>
        <w:rPr>
          <w:rFonts w:ascii="Times New Roman" w:hAnsi="Times New Roman"/>
          <w:b/>
          <w:sz w:val="36"/>
          <w:szCs w:val="36"/>
          <w:lang w:eastAsia="en-us"/>
        </w:rPr>
        <w:t xml:space="preserve"> </w:t>
      </w:r>
      <w:r>
        <w:rPr>
          <w:rFonts w:ascii="Times New Roman" w:hAnsi="Times New Roman" w:eastAsia="Times New Roman" w:cs="Times New Roman"/>
          <w:b/>
          <w:color w:val="000000"/>
          <w:sz w:val="36"/>
          <w:szCs w:val="36"/>
        </w:rPr>
        <w:t>«</w:t>
      </w:r>
      <w:r>
        <w:rPr>
          <w:rFonts w:ascii="Times New Roman" w:hAnsi="Times New Roman" w:cs="Times New Roman"/>
          <w:b/>
          <w:sz w:val="36"/>
          <w:szCs w:val="36"/>
        </w:rPr>
        <w:t>ФЕДОСЕЕВСКИЙ</w:t>
      </w:r>
      <w:r>
        <w:rPr>
          <w:rFonts w:ascii="Times New Roman" w:hAnsi="Times New Roman" w:cs="Times New Roman"/>
          <w:b/>
          <w:sz w:val="36"/>
          <w:szCs w:val="36"/>
        </w:rPr>
        <w:t xml:space="preserve"> СЕЛЬСКИЙ ДОМ КУЛЬТУРЫ</w:t>
      </w:r>
      <w:r>
        <w:rPr>
          <w:rFonts w:ascii="Times New Roman" w:hAnsi="Times New Roman" w:eastAsia="Times New Roman" w:cs="Times New Roman"/>
          <w:b/>
          <w:color w:val="000000"/>
          <w:sz w:val="36"/>
          <w:szCs w:val="36"/>
        </w:rPr>
        <w:t>»</w:t>
      </w:r>
      <w:r>
        <w:rPr>
          <w:rFonts w:ascii="Times New Roman" w:hAnsi="Times New Roman" w:cs="Times New Roman"/>
          <w:b/>
          <w:color w:val="000000"/>
          <w:sz w:val="36"/>
          <w:szCs w:val="36"/>
          <w:lang w:eastAsia="en-us"/>
        </w:rPr>
        <w:br w:type="textWrapping"/>
      </w:r>
      <w:r>
        <w:rPr>
          <w:rFonts w:ascii="Times New Roman" w:hAnsi="Times New Roman" w:cs="Times New Roman"/>
          <w:b/>
          <w:color w:val="000000"/>
          <w:sz w:val="36"/>
          <w:szCs w:val="36"/>
          <w:lang w:eastAsia="en-us"/>
        </w:rPr>
        <w:t>ЗАВЕТИНСКОГО</w:t>
      </w:r>
      <w:r>
        <w:rPr>
          <w:rFonts w:ascii="Times New Roman" w:hAnsi="Times New Roman" w:cs="Times New Roman"/>
          <w:b/>
          <w:color w:val="000000"/>
          <w:sz w:val="36"/>
          <w:szCs w:val="36"/>
          <w:lang w:eastAsia="en-us"/>
        </w:rPr>
        <w:t xml:space="preserve"> РАЙОНА</w:t>
      </w:r>
      <w:r>
        <w:rPr>
          <w:rFonts w:ascii="Times New Roman" w:hAnsi="Times New Roman"/>
          <w:b/>
          <w:sz w:val="36"/>
          <w:szCs w:val="36"/>
          <w:lang w:eastAsia="en-us"/>
        </w:rPr>
        <w:br w:type="textWrapping"/>
        <w:t>РОСТОВСКОЙ ОБЛАСТИ</w:t>
      </w:r>
      <w:r>
        <w:rPr>
          <w:rFonts w:ascii="Times New Roman" w:hAnsi="Times New Roman" w:eastAsia="Times New Roman" w:cs="Times New Roman"/>
          <w:b/>
          <w:color w:val="000000"/>
          <w:sz w:val="36"/>
          <w:szCs w:val="36"/>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Ростов-на-Дону</w:t>
      </w:r>
    </w:p>
    <w:p>
      <w:pPr>
        <w:spacing w:after="0"/>
        <w:jc w:val="center"/>
        <w:rPr>
          <w:rFonts w:ascii="Times New Roman" w:hAnsi="Times New Roman" w:cs="Times New Roman"/>
          <w:b/>
          <w:color w:val="000000"/>
          <w:sz w:val="28"/>
          <w:szCs w:val="28"/>
          <w:lang w:eastAsia="en-us"/>
        </w:rPr>
      </w:pPr>
      <w:r>
        <w:rPr>
          <w:rFonts w:ascii="Times New Roman" w:hAnsi="Times New Roman" w:cs="Times New Roman"/>
          <w:color w:val="000000"/>
          <w:sz w:val="28"/>
          <w:szCs w:val="28"/>
        </w:rPr>
        <w:t>2023</w:t>
      </w:r>
      <w:r>
        <w:rPr>
          <w:rFonts w:ascii="Times New Roman" w:hAnsi="Times New Roman" w:cs="Times New Roman"/>
          <w:b/>
          <w:color w:val="000000"/>
          <w:sz w:val="28"/>
          <w:szCs w:val="28"/>
          <w:lang w:eastAsia="en-us"/>
        </w:rPr>
      </w:r>
    </w:p>
    <w:p>
      <w:pPr>
        <w:spacing w:after="0"/>
        <w:jc w:val="center"/>
        <w:rPr>
          <w:rFonts w:ascii="Times New Roman" w:hAnsi="Times New Roman" w:cs="Times New Roman"/>
          <w:b/>
          <w:color w:val="000000"/>
          <w:sz w:val="28"/>
          <w:szCs w:val="28"/>
          <w:lang w:eastAsia="en-us"/>
        </w:rPr>
      </w:pPr>
      <w:r>
        <w:br w:type="page"/>
      </w:r>
      <w:r/>
      <w:bookmarkStart w:id="0" w:name="_GoBack"/>
      <w:r/>
      <w:bookmarkEnd w:id="0"/>
      <w:r/>
      <w:r>
        <w:rPr>
          <w:rFonts w:ascii="Times New Roman" w:hAnsi="Times New Roman" w:cs="Times New Roman"/>
          <w:b/>
          <w:color w:val="000000"/>
          <w:sz w:val="28"/>
          <w:szCs w:val="28"/>
          <w:lang w:eastAsia="en-us"/>
        </w:rPr>
        <w:t>СОДЕРЖАНИЕ</w:t>
      </w:r>
      <w:r>
        <w:rPr>
          <w:rFonts w:ascii="Times New Roman" w:hAnsi="Times New Roman" w:cs="Times New Roman"/>
          <w:b/>
          <w:color w:val="000000"/>
          <w:sz w:val="28"/>
          <w:szCs w:val="28"/>
          <w:lang w:eastAsia="en-us"/>
        </w:rPr>
      </w:r>
    </w:p>
    <w:p>
      <w:pPr>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pStyle w:val="para8"/>
        <w:rPr>
          <w:rFonts w:eastAsia="Calibri"/>
          <w:bCs w:val="0"/>
          <w:color w:val="auto"/>
        </w:rPr>
      </w:pPr>
      <w:r>
        <w:rPr>
          <w:rFonts w:eastAsia="Calibri"/>
          <w:bCs w:val="0"/>
          <w:color w:val="auto"/>
        </w:rPr>
        <w:fldChar w:fldCharType="begin"/>
      </w:r>
      <w:r>
        <w:rPr>
          <w:rFonts w:eastAsia="Calibri"/>
          <w:bCs w:val="0"/>
          <w:color w:val="auto"/>
        </w:rPr>
        <w:instrText xml:space="preserve"> TOC \o </w:instrText>
      </w:r>
      <w:r>
        <w:rPr>
          <w:rFonts w:eastAsia="Calibri"/>
          <w:bCs w:val="0"/>
          <w:color w:val="auto"/>
        </w:rPr>
        <w:fldChar w:fldCharType="separate"/>
      </w:r>
      <w:r>
        <w:t>Введение</w:t>
        <w:tab/>
      </w:r>
      <w:r>
        <w:fldChar w:fldCharType="begin"/>
        <w:instrText xml:space="preserve"> PAGEREF _Toc151997526 \h \* Arabic </w:instrText>
        <w:fldChar w:fldCharType="separate"/>
        <w:t>3</w:t>
        <w:fldChar w:fldCharType="end"/>
      </w:r>
      <w:r>
        <w:rPr>
          <w:rFonts w:eastAsia="Calibri"/>
          <w:bCs w:val="0"/>
          <w:color w:val="auto"/>
        </w:rPr>
      </w:r>
    </w:p>
    <w:p>
      <w:pPr>
        <w:pStyle w:val="para8"/>
        <w:rPr>
          <w:rFonts w:eastAsia="Calibri"/>
          <w:bCs w:val="0"/>
          <w:color w:val="auto"/>
        </w:rPr>
      </w:pPr>
      <w:r>
        <w:t>1. Общая характеристика объекта независимой оценки качества условий оказания услуг организацией культуры</w:t>
        <w:tab/>
      </w:r>
      <w:r>
        <w:fldChar w:fldCharType="begin"/>
        <w:instrText xml:space="preserve"> PAGEREF _Toc151997527 \h \* Arabic </w:instrText>
        <w:fldChar w:fldCharType="separate"/>
        <w:t>13</w:t>
        <w:fldChar w:fldCharType="end"/>
      </w:r>
      <w:r>
        <w:rPr>
          <w:rFonts w:eastAsia="Calibri"/>
          <w:bCs w:val="0"/>
          <w:color w:val="auto"/>
        </w:rPr>
      </w:r>
    </w:p>
    <w:p>
      <w:pPr>
        <w:pStyle w:val="para8"/>
        <w:rPr>
          <w:rFonts w:eastAsia="Calibri"/>
          <w:bCs w:val="0"/>
          <w:color w:val="auto"/>
        </w:rPr>
      </w:pPr>
      <w:r>
        <w:t>2. Описание выборки социологического опроса получателей услуг, предоставляемых организацией культуры</w:t>
        <w:tab/>
      </w:r>
      <w:r>
        <w:fldChar w:fldCharType="begin"/>
        <w:instrText xml:space="preserve"> PAGEREF _Toc151997528 \h \* Arabic </w:instrText>
        <w:fldChar w:fldCharType="separate"/>
        <w:t>14</w:t>
        <w:fldChar w:fldCharType="end"/>
      </w:r>
      <w:r>
        <w:rPr>
          <w:rFonts w:eastAsia="Calibri"/>
          <w:bCs w:val="0"/>
          <w:color w:val="auto"/>
        </w:rPr>
      </w:r>
    </w:p>
    <w:p>
      <w:pPr>
        <w:pStyle w:val="para8"/>
        <w:rPr>
          <w:rFonts w:eastAsia="Calibri"/>
          <w:bCs w:val="0"/>
          <w:color w:val="auto"/>
        </w:rPr>
      </w:pPr>
      <w:r>
        <w:t>3. Показатели открытости и доступности информации об организации культуры</w:t>
        <w:tab/>
      </w:r>
      <w:r>
        <w:fldChar w:fldCharType="begin"/>
        <w:instrText xml:space="preserve"> PAGEREF _Toc151997529 \h \* Arabic </w:instrText>
        <w:fldChar w:fldCharType="separate"/>
        <w:t>16</w:t>
        <w:fldChar w:fldCharType="end"/>
      </w:r>
      <w:r>
        <w:rPr>
          <w:rFonts w:eastAsia="Calibri"/>
          <w:bCs w:val="0"/>
          <w:color w:val="auto"/>
        </w:rPr>
      </w:r>
    </w:p>
    <w:p>
      <w:pPr>
        <w:pStyle w:val="para8"/>
        <w:rPr>
          <w:rFonts w:eastAsia="Calibri"/>
          <w:bCs w:val="0"/>
          <w:color w:val="auto"/>
        </w:rPr>
      </w:pPr>
      <w:r>
        <w:t>4. Показатели комфортности условий предоставления услуг</w:t>
        <w:tab/>
      </w:r>
      <w:r>
        <w:fldChar w:fldCharType="begin"/>
        <w:instrText xml:space="preserve"> PAGEREF _Toc151997530 \h \* Arabic </w:instrText>
        <w:fldChar w:fldCharType="separate"/>
        <w:t>24</w:t>
        <w:fldChar w:fldCharType="end"/>
      </w:r>
      <w:r>
        <w:rPr>
          <w:rFonts w:eastAsia="Calibri"/>
          <w:bCs w:val="0"/>
          <w:color w:val="auto"/>
        </w:rPr>
      </w:r>
    </w:p>
    <w:p>
      <w:pPr>
        <w:pStyle w:val="para8"/>
        <w:rPr>
          <w:rFonts w:eastAsia="Calibri"/>
          <w:bCs w:val="0"/>
          <w:color w:val="auto"/>
        </w:rPr>
      </w:pPr>
      <w:r>
        <w:t>5. Показатели доступности услуг для инвалидов</w:t>
        <w:tab/>
      </w:r>
      <w:r>
        <w:fldChar w:fldCharType="begin"/>
        <w:instrText xml:space="preserve"> PAGEREF _Toc151997531 \h \* Arabic </w:instrText>
        <w:fldChar w:fldCharType="separate"/>
        <w:t>29</w:t>
        <w:fldChar w:fldCharType="end"/>
      </w:r>
      <w:r>
        <w:rPr>
          <w:rFonts w:eastAsia="Calibri"/>
          <w:bCs w:val="0"/>
          <w:color w:val="auto"/>
        </w:rPr>
      </w:r>
    </w:p>
    <w:p>
      <w:pPr>
        <w:pStyle w:val="para8"/>
        <w:rPr>
          <w:rFonts w:eastAsia="Calibri"/>
          <w:bCs w:val="0"/>
          <w:color w:val="auto"/>
        </w:rPr>
      </w:pPr>
      <w:r>
        <w:t>6. Показатели доброжелательности и вежливости работников организации культуры</w:t>
        <w:tab/>
      </w:r>
      <w:r>
        <w:fldChar w:fldCharType="begin"/>
        <w:instrText xml:space="preserve"> PAGEREF _Toc151997532 \h \* Arabic </w:instrText>
        <w:fldChar w:fldCharType="separate"/>
        <w:t>36</w:t>
        <w:fldChar w:fldCharType="end"/>
      </w:r>
      <w:r>
        <w:rPr>
          <w:rFonts w:eastAsia="Calibri"/>
          <w:bCs w:val="0"/>
          <w:color w:val="auto"/>
        </w:rPr>
      </w:r>
    </w:p>
    <w:p>
      <w:pPr>
        <w:pStyle w:val="para8"/>
        <w:rPr>
          <w:rFonts w:eastAsia="Calibri"/>
          <w:bCs w:val="0"/>
          <w:color w:val="auto"/>
        </w:rPr>
      </w:pPr>
      <w:r>
        <w:t>7.</w:t>
      </w:r>
      <w:r>
        <w:rPr>
          <w:lang w:val="en-us"/>
        </w:rPr>
        <w:t> </w:t>
      </w:r>
      <w:r>
        <w:t>Показатели удовлетворенности условиями оказания услуг, предоставляемых организацией культуры</w:t>
        <w:tab/>
      </w:r>
      <w:r>
        <w:fldChar w:fldCharType="begin"/>
        <w:instrText xml:space="preserve"> PAGEREF _Toc151997533 \h \* Arabic </w:instrText>
        <w:fldChar w:fldCharType="separate"/>
        <w:t>40</w:t>
        <w:fldChar w:fldCharType="end"/>
      </w:r>
      <w:r>
        <w:rPr>
          <w:rFonts w:eastAsia="Calibri"/>
          <w:bCs w:val="0"/>
          <w:color w:val="auto"/>
        </w:rPr>
      </w:r>
    </w:p>
    <w:p>
      <w:pPr>
        <w:pStyle w:val="para8"/>
        <w:rPr>
          <w:rFonts w:eastAsia="Calibri"/>
          <w:bCs w:val="0"/>
          <w:color w:val="auto"/>
        </w:rPr>
      </w:pPr>
      <w:r>
        <w:t>8. Заключение</w:t>
        <w:tab/>
      </w:r>
      <w:r>
        <w:fldChar w:fldCharType="begin"/>
        <w:instrText xml:space="preserve"> PAGEREF _Toc151997534 \h \* Arabic </w:instrText>
        <w:fldChar w:fldCharType="separate"/>
        <w:t>44</w:t>
        <w:fldChar w:fldCharType="end"/>
      </w:r>
      <w:r>
        <w:rPr>
          <w:rFonts w:eastAsia="Calibri"/>
          <w:bCs w:val="0"/>
          <w:color w:val="auto"/>
        </w:rPr>
      </w:r>
    </w:p>
    <w:p>
      <w:pPr>
        <w:pStyle w:val="para8"/>
        <w:rPr>
          <w:rFonts w:eastAsia="Calibri"/>
          <w:bCs w:val="0"/>
          <w:color w:val="auto"/>
        </w:rPr>
      </w:pPr>
      <w:r>
        <w:t>9. Выводы и предложения по совершенствованию деятельности организации культуры</w:t>
        <w:tab/>
      </w:r>
      <w:r>
        <w:fldChar w:fldCharType="begin"/>
        <w:instrText xml:space="preserve"> PAGEREF _Toc151997535 \h \* Arabic </w:instrText>
        <w:fldChar w:fldCharType="separate"/>
        <w:t>47</w:t>
        <w:fldChar w:fldCharType="end"/>
      </w:r>
      <w:r>
        <w:rPr>
          <w:rFonts w:eastAsia="Calibri"/>
          <w:bCs w:val="0"/>
          <w:color w:val="auto"/>
        </w:rPr>
      </w:r>
    </w:p>
    <w:p>
      <w:pPr>
        <w:pStyle w:val="para8"/>
        <w:rPr>
          <w:rFonts w:eastAsia="Calibri"/>
          <w:bCs w:val="0"/>
          <w:color w:val="auto"/>
        </w:rPr>
      </w:pPr>
      <w:r>
        <w:t>Приложения</w:t>
        <w:tab/>
      </w:r>
      <w:r>
        <w:fldChar w:fldCharType="begin"/>
        <w:instrText xml:space="preserve"> PAGEREF _Toc151997536 \h \* Arabic </w:instrText>
        <w:fldChar w:fldCharType="separate"/>
        <w:t>57</w:t>
        <w:fldChar w:fldCharType="end"/>
      </w:r>
      <w:r>
        <w:rPr>
          <w:rFonts w:eastAsia="Calibri"/>
          <w:bCs w:val="0"/>
          <w:color w:val="auto"/>
        </w:rPr>
      </w:r>
    </w:p>
    <w:p>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r>
    </w:p>
    <w:p>
      <w:pPr>
        <w:spacing w:after="0" w:line="240" w:lineRule="auto"/>
        <w:jc w:val="center"/>
        <w:keepNext/>
        <w:outlineLvl w:val="0"/>
        <w:keepLines/>
        <w:rPr>
          <w:rFonts w:ascii="Times New Roman" w:hAnsi="Times New Roman" w:eastAsia="Times New Roman" w:cs="Times New Roman"/>
          <w:b/>
          <w:bCs/>
          <w:color w:val="000000"/>
          <w:sz w:val="28"/>
          <w:szCs w:val="28"/>
        </w:rPr>
      </w:pPr>
      <w:r>
        <w:br w:type="page"/>
      </w:r>
      <w:r/>
      <w:bookmarkStart w:id="1" w:name="_Toc455479794"/>
      <w:r/>
      <w:bookmarkStart w:id="2" w:name="_Toc468106510"/>
      <w:r/>
      <w:bookmarkStart w:id="3" w:name="_Toc57800857"/>
      <w:r/>
      <w:bookmarkStart w:id="4" w:name="_Toc151997526"/>
      <w:r/>
      <w:r>
        <w:rPr>
          <w:rFonts w:ascii="Times New Roman" w:hAnsi="Times New Roman" w:eastAsia="Times New Roman" w:cs="Times New Roman"/>
          <w:b/>
          <w:bCs/>
          <w:color w:val="000000"/>
          <w:sz w:val="28"/>
          <w:szCs w:val="28"/>
        </w:rPr>
        <w:t>Введение</w:t>
      </w:r>
      <w:r/>
      <w:bookmarkEnd w:id="1"/>
      <w:r/>
      <w:bookmarkEnd w:id="2"/>
      <w:r/>
      <w:bookmarkEnd w:id="3"/>
      <w:r/>
      <w:bookmarkEnd w:id="4"/>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Цель и содержание независимой оценки качества условий </w:t>
      </w:r>
      <w:r>
        <w:rPr>
          <w:rFonts w:ascii="Times New Roman" w:hAnsi="Times New Roman" w:cs="Times New Roman"/>
          <w:b/>
          <w:color w:val="000000"/>
          <w:sz w:val="28"/>
          <w:szCs w:val="28"/>
        </w:rPr>
        <w:t>оказания услуг организациями культуры</w:t>
      </w:r>
      <w:r>
        <w:rPr>
          <w:rFonts w:ascii="Times New Roman" w:hAnsi="Times New Roman" w:cs="Times New Roman"/>
          <w:b/>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Независимая оценка качества условий оказания услуг организациями культуры (далее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НОК</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Pr>
          <w:rFonts w:ascii="Times New Roman" w:hAnsi="Times New Roman" w:cs="Times New Roman"/>
          <w:color w:val="000000"/>
          <w:sz w:val="28"/>
          <w:szCs w:val="28"/>
        </w:rPr>
        <w:t xml:space="preserve">условий </w:t>
      </w:r>
      <w:r>
        <w:rPr>
          <w:rFonts w:ascii="Times New Roman" w:hAnsi="Times New Roman" w:cs="Times New Roman"/>
          <w:color w:val="000000"/>
          <w:sz w:val="28"/>
          <w:szCs w:val="28"/>
        </w:rPr>
        <w:t>оказания услуг организациями культуры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ОК)</w:t>
      </w:r>
      <w:r>
        <w:rPr>
          <w:rFonts w:ascii="Times New Roman" w:hAnsi="Times New Roman" w:cs="Times New Roman"/>
          <w:color w:val="000000"/>
          <w:sz w:val="28"/>
          <w:szCs w:val="28"/>
        </w:rPr>
        <w:t>, а также в целях повышения качества их деятельности.</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2) Область применения</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НОКУОУОК осуществляется в целях: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 повышения качества и доступности услуг организаций культуры для потребителей;</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 стимулирования повышения качества деятельности организаций культуры.</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Использование результатов НОКУОУОК способствует:</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 установлению коммуникаций между организациями культуры и потребителями услуг;</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 разработке и реализации планов по улучшению качества работы организаций культуры.</w:t>
      </w:r>
    </w:p>
    <w:p>
      <w:pPr>
        <w:ind w:firstLine="709"/>
        <w:spacing w:after="0" w:line="360" w:lineRule="auto"/>
        <w:jc w:val="both"/>
        <w:rPr>
          <w:rFonts w:ascii="Times New Roman" w:hAnsi="Times New Roman" w:cs="Times New Roman"/>
          <w:b/>
          <w:color w:val="000000"/>
          <w:sz w:val="28"/>
          <w:szCs w:val="28"/>
        </w:rPr>
      </w:pPr>
      <w:r>
        <w:br w:type="page"/>
      </w:r>
      <w:r>
        <w:rPr>
          <w:rFonts w:ascii="Times New Roman" w:hAnsi="Times New Roman" w:cs="Times New Roman"/>
          <w:b/>
          <w:color w:val="000000"/>
          <w:sz w:val="28"/>
          <w:szCs w:val="28"/>
        </w:rPr>
        <w:t>3) Нормативно-правовые и инструктивно-методические материалы для проведения НОКУОУОК</w:t>
      </w:r>
      <w:r>
        <w:rPr>
          <w:rFonts w:ascii="Times New Roman" w:hAnsi="Times New Roman" w:cs="Times New Roman"/>
          <w:b/>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3.1) Закон РФ «Основы законодательства Российской Федерации о культуре» (утв. ВС РФ 09.10.1992 № 3612-1) (Статья 36.1. «Независимая оценка качества оказания услуг организациями культуры»).</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3.3)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3.6) Приказ Министерство труда и социальной защиты Российской Федерации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4) Сроки проведения НОКУОУОК</w:t>
      </w:r>
      <w:r>
        <w:rPr>
          <w:rFonts w:ascii="Times New Roman" w:hAnsi="Times New Roman" w:cs="Times New Roman"/>
          <w:b/>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Независимая оценка качества оказания услуг организацией культуры проводилась в </w:t>
      </w:r>
      <w:r>
        <w:rPr>
          <w:rFonts w:ascii="Times New Roman" w:hAnsi="Times New Roman" w:cs="Times New Roman"/>
          <w:color w:val="000000"/>
          <w:sz w:val="28"/>
          <w:szCs w:val="28"/>
        </w:rPr>
        <w:t>ноябре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w:t>
      </w:r>
      <w:r>
        <w:rPr>
          <w:rFonts w:ascii="Times New Roman" w:hAnsi="Times New Roman" w:cs="Times New Roman"/>
          <w:color w:val="000000"/>
          <w:sz w:val="28"/>
          <w:szCs w:val="28"/>
        </w:rPr>
        <w:t>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5) Информационная база НОКУОУОК</w:t>
      </w:r>
      <w:r>
        <w:rPr>
          <w:rFonts w:ascii="Times New Roman" w:hAnsi="Times New Roman" w:cs="Times New Roman"/>
          <w:b/>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проведения НОКУОУ организациями культуры используются:</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 Данные информационных стендов и официальных сайтов организаций культуры через просмотр содержимого страниц web-ресурса</w:t>
      </w:r>
      <w:r>
        <w:rPr>
          <w:rFonts w:ascii="Times New Roman" w:hAnsi="Times New Roman" w:cs="Times New Roman"/>
          <w:color w:val="000000"/>
          <w:sz w:val="28"/>
          <w:szCs w:val="28"/>
        </w:rPr>
        <w:t xml:space="preserve"> и информационных стендов</w:t>
      </w:r>
      <w:r>
        <w:rPr>
          <w:rFonts w:ascii="Times New Roman" w:hAnsi="Times New Roman" w:cs="Times New Roman"/>
          <w:color w:val="000000"/>
          <w:sz w:val="28"/>
          <w:szCs w:val="28"/>
        </w:rPr>
        <w:t xml:space="preserve"> с выявлением и фиксацией наличия соответствующей информации, актуальности е</w:t>
      </w:r>
      <w:r>
        <w:rPr>
          <w:rFonts w:ascii="Times New Roman" w:hAnsi="Times New Roman" w:cs="Times New Roman"/>
          <w:color w:val="000000"/>
          <w:sz w:val="28"/>
          <w:szCs w:val="28"/>
        </w:rPr>
        <w:t>ё</w:t>
      </w:r>
      <w:r>
        <w:rPr>
          <w:rFonts w:ascii="Times New Roman" w:hAnsi="Times New Roman" w:cs="Times New Roman"/>
          <w:color w:val="000000"/>
          <w:sz w:val="28"/>
          <w:szCs w:val="28"/>
        </w:rPr>
        <w:t xml:space="preserve"> содержания, удобства доступа к информации;</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 Результаты мониторинга наличия условий предоставления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Данные социологического опроса получателей (потребителей) услуг организаций культуры.</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6) Критерии независимой оценки качества условий оказания услуг, предоставляемых организациями культуры</w:t>
      </w:r>
      <w:r>
        <w:rPr>
          <w:rFonts w:ascii="Times New Roman" w:hAnsi="Times New Roman" w:cs="Times New Roman"/>
          <w:b/>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Приказом Минкультуры России от 27.04.2018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599 «Об утверждении показателей, характеризующих общие критерии оценки качества условий оказания услуг организациями культуры» </w:t>
      </w:r>
      <w:r>
        <w:rPr>
          <w:rFonts w:ascii="Times New Roman" w:hAnsi="Times New Roman" w:cs="Times New Roman"/>
          <w:color w:val="000000"/>
          <w:sz w:val="28"/>
          <w:szCs w:val="28"/>
        </w:rPr>
        <w:t>оценка проводится по пяти основным критериям:</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открытость и доступность информации об организации культуры</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комфортность условий предоставления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доступность услуг для 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доброжелательность, вежливость работников организации</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условиями оказания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7) Методика сбора и обобщения информации для НОКУОУОК</w:t>
      </w:r>
      <w:r>
        <w:rPr>
          <w:rFonts w:ascii="Times New Roman" w:hAnsi="Times New Roman" w:cs="Times New Roman"/>
          <w:b/>
          <w:color w:val="000000"/>
          <w:sz w:val="28"/>
          <w:szCs w:val="28"/>
        </w:rPr>
      </w:r>
    </w:p>
    <w:p>
      <w:pPr>
        <w:ind w:firstLine="709"/>
        <w:spacing w:after="0" w:line="360" w:lineRule="auto"/>
        <w:jc w:val="both"/>
        <w:rPr>
          <w:rFonts w:ascii="Times New Roman" w:hAnsi="Times New Roman"/>
          <w:color w:val="000000"/>
          <w:sz w:val="28"/>
          <w:szCs w:val="28"/>
        </w:rPr>
      </w:pPr>
      <w:r>
        <w:rPr>
          <w:rFonts w:ascii="Times New Roman" w:hAnsi="Times New Roman" w:cs="Times New Roman"/>
          <w:color w:val="000000"/>
          <w:sz w:val="28"/>
          <w:szCs w:val="28"/>
        </w:rPr>
        <w:t>Методика предполагает следующий порядок проведения НОКУ</w:t>
      </w:r>
      <w:r>
        <w:rPr>
          <w:rFonts w:ascii="Times New Roman" w:hAnsi="Times New Roman" w:cs="Times New Roman"/>
          <w:color w:val="000000"/>
          <w:sz w:val="28"/>
          <w:szCs w:val="28"/>
        </w:rPr>
        <w:t>ОУОК</w:t>
      </w:r>
      <w:r>
        <w:rPr>
          <w:rFonts w:ascii="Times New Roman" w:hAnsi="Times New Roman" w:cs="Times New Roman"/>
          <w:color w:val="000000"/>
          <w:sz w:val="28"/>
          <w:szCs w:val="28"/>
        </w:rPr>
        <w:t xml:space="preserve"> </w:t>
      </w:r>
      <w:r>
        <w:rPr>
          <w:rFonts w:ascii="Times New Roman" w:hAnsi="Times New Roman"/>
          <w:color w:val="000000"/>
          <w:sz w:val="28"/>
          <w:szCs w:val="28"/>
        </w:rPr>
        <w:t>(рисунок 1):</w:t>
      </w:r>
      <w:r>
        <w:rPr>
          <w:rFonts w:ascii="Times New Roman" w:hAnsi="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 Описание объектов НОКУОУОК (общая характеристика объектов НОКОУОК).</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II. Описание выборки социологического опроса получателей услуг организаций культуры.</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III. Определение значений показателей открытости и доступности информации об организации культуры.</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pPr>
        <w:ind w:firstLine="709"/>
        <w:spacing w:after="0" w:line="360" w:lineRule="auto"/>
        <w:jc w:val="both"/>
        <w:rPr>
          <w:rFonts w:ascii="Times New Roman" w:hAnsi="Times New Roman"/>
          <w:color w:val="000000"/>
          <w:sz w:val="28"/>
          <w:szCs w:val="28"/>
        </w:rPr>
      </w:pPr>
      <w:r>
        <w:rPr>
          <w:rFonts w:ascii="Times New Roman" w:hAnsi="Times New Roman" w:cs="Times New Roman"/>
          <w:color w:val="000000"/>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на </w:t>
      </w:r>
      <w:r>
        <w:rPr>
          <w:rFonts w:ascii="Times New Roman" w:hAnsi="Times New Roman" w:cs="Times New Roman"/>
          <w:color w:val="000000"/>
          <w:sz w:val="28"/>
          <w:szCs w:val="28"/>
        </w:rPr>
        <w:t>официальном сайте</w:t>
      </w:r>
      <w:r>
        <w:rPr>
          <w:rFonts w:ascii="Times New Roman" w:hAnsi="Times New Roman" w:cs="Times New Roman"/>
          <w:color w:val="000000"/>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Pr>
          <w:rFonts w:ascii="Times New Roman" w:hAnsi="Times New Roman"/>
          <w:color w:val="000000"/>
          <w:sz w:val="28"/>
          <w:szCs w:val="28"/>
        </w:rPr>
      </w:r>
    </w:p>
    <w:p>
      <w:pPr>
        <w:spacing w:after="0" w:line="240" w:lineRule="auto"/>
        <w:jc w:val="center"/>
        <w:rPr>
          <w:rFonts w:ascii="Times New Roman" w:hAnsi="Times New Roman" w:cs="Times New Roman"/>
          <w:color w:val="000000"/>
          <w:sz w:val="28"/>
          <w:szCs w:val="28"/>
        </w:rPr>
      </w:pPr>
      <w:r>
        <w:br w:type="page"/>
      </w:r>
      <w:r>
        <w:rPr>
          <w:noProof/>
        </w:rPr>
        <w:drawing>
          <wp:inline distT="0" distB="0" distL="0" distR="0">
            <wp:extent cx="5940425" cy="845947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val="SMDATA_16_sKNk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VAAAAB6AAAAAAAAAAAAAAAAAAAAAAAAAAAAAAAAAAAAAAAAAAAAAAiyQAAAo0AAAAAAAAAAAAAAAAAAAoAAAACAAAAAEAAAABAAAA"/>
                        </a:ext>
                      </a:extLst>
                    </pic:cNvPicPr>
                  </pic:nvPicPr>
                  <pic:blipFill>
                    <a:blip r:embed="rId8"/>
                    <a:stretch>
                      <a:fillRect/>
                    </a:stretch>
                  </pic:blipFill>
                  <pic:spPr>
                    <a:xfrm>
                      <a:off x="0" y="0"/>
                      <a:ext cx="5940425" cy="8459470"/>
                    </a:xfrm>
                    <a:prstGeom prst="rect">
                      <a:avLst/>
                    </a:prstGeom>
                    <a:noFill/>
                    <a:ln w="9525">
                      <a:noFill/>
                    </a:ln>
                  </pic:spPr>
                </pic:pic>
              </a:graphicData>
            </a:graphic>
          </wp:inline>
        </w:drawing>
      </w: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1 – Порядок проведения сбора и обобщения информации о качестве условий оказания услуг организациями культуры </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br w:type="page"/>
      </w:r>
      <w:r>
        <w:rPr>
          <w:rFonts w:ascii="Times New Roman" w:hAnsi="Times New Roman" w:cs="Times New Roman"/>
          <w:color w:val="000000"/>
          <w:sz w:val="28"/>
          <w:szCs w:val="28"/>
        </w:rPr>
        <w:t>Оценивание значения показателя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Pr>
          <w:rFonts w:ascii="Times New Roman" w:hAnsi="Times New Roman" w:cs="Times New Roman"/>
          <w:color w:val="000000"/>
          <w:sz w:val="28"/>
          <w:szCs w:val="28"/>
        </w:rPr>
        <w:t>» осуществляется в форме мониторинга сайта организации</w:t>
      </w:r>
      <w:r>
        <w:rPr>
          <w:rFonts w:ascii="Times New Roman" w:hAnsi="Times New Roman" w:cs="Times New Roman"/>
          <w:color w:val="000000"/>
          <w:sz w:val="28"/>
          <w:szCs w:val="28"/>
        </w:rPr>
        <w:t xml:space="preserve"> культуры</w:t>
      </w:r>
      <w:r>
        <w:rPr>
          <w:rFonts w:ascii="Times New Roman" w:hAnsi="Times New Roman" w:cs="Times New Roman"/>
          <w:color w:val="000000"/>
          <w:sz w:val="28"/>
          <w:szCs w:val="28"/>
        </w:rPr>
        <w:t>. Балльная оценка выставляется по результатам мониторинга сайта в соответствии правилами, изложенными в Приложении 1 (п. 1.2).</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значения показателя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Pr>
          <w:rFonts w:ascii="Times New Roman" w:hAnsi="Times New Roman" w:cs="Times New Roman"/>
          <w:color w:val="000000"/>
          <w:sz w:val="28"/>
          <w:szCs w:val="28"/>
        </w:rPr>
        <w:t>» осуществляется на основе данных социологического опроса получателей (потребителей) услуг организации</w:t>
      </w:r>
      <w:r>
        <w:rPr>
          <w:rFonts w:ascii="Times New Roman" w:hAnsi="Times New Roman" w:cs="Times New Roman"/>
          <w:color w:val="000000"/>
          <w:sz w:val="28"/>
          <w:szCs w:val="28"/>
        </w:rPr>
        <w:t xml:space="preserve"> культуры</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суммировании набранных баллов по показателям раздела «Открытость и доступность информации об организации культуры</w:t>
      </w:r>
      <w:r>
        <w:rPr>
          <w:rFonts w:ascii="Times New Roman" w:hAnsi="Times New Roman" w:cs="Times New Roman"/>
          <w:color w:val="000000"/>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Pr>
          <w:rFonts w:ascii="Times New Roman" w:hAnsi="Times New Roman" w:cs="Times New Roman"/>
          <w:color w:val="000000"/>
          <w:sz w:val="28"/>
          <w:szCs w:val="28"/>
        </w:rPr>
        <w:t xml:space="preserve">культуры </w:t>
      </w:r>
      <w:r>
        <w:rPr>
          <w:rFonts w:ascii="Times New Roman" w:hAnsi="Times New Roman" w:cs="Times New Roman"/>
          <w:color w:val="000000"/>
          <w:sz w:val="28"/>
          <w:szCs w:val="28"/>
        </w:rPr>
        <w:t>может набрать по разделу 1 – 100 баллов.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IV. Определение значений показател</w:t>
      </w:r>
      <w:r>
        <w:rPr>
          <w:rFonts w:ascii="Times New Roman" w:hAnsi="Times New Roman" w:cs="Times New Roman"/>
          <w:color w:val="000000"/>
          <w:sz w:val="28"/>
          <w:szCs w:val="28"/>
        </w:rPr>
        <w:t>ей</w:t>
      </w:r>
      <w:r>
        <w:rPr>
          <w:rFonts w:ascii="Times New Roman" w:hAnsi="Times New Roman" w:cs="Times New Roman"/>
          <w:color w:val="000000"/>
          <w:sz w:val="28"/>
          <w:szCs w:val="28"/>
        </w:rPr>
        <w:t xml:space="preserve"> комфортности условий п</w:t>
      </w:r>
      <w:r>
        <w:rPr>
          <w:rFonts w:ascii="Times New Roman" w:hAnsi="Times New Roman" w:cs="Times New Roman"/>
          <w:color w:val="000000"/>
          <w:sz w:val="28"/>
          <w:szCs w:val="28"/>
        </w:rPr>
        <w:t>редоставления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Оценка значений данных показателей для организаций культуры проводится по показателям раздела 2 (Приложение 1) – </w:t>
      </w:r>
      <w:r>
        <w:rPr>
          <w:rFonts w:ascii="Times New Roman" w:hAnsi="Times New Roman" w:cs="Times New Roman"/>
          <w:color w:val="000000"/>
          <w:sz w:val="28"/>
          <w:szCs w:val="28"/>
        </w:rPr>
        <w:t>Комфортность условий предоставления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раздела 2 проводится по 2</w:t>
      </w:r>
      <w:r>
        <w:rPr>
          <w:rFonts w:ascii="Times New Roman" w:hAnsi="Times New Roman" w:cs="Times New Roman"/>
          <w:color w:val="000000"/>
          <w:sz w:val="28"/>
          <w:szCs w:val="28"/>
        </w:rPr>
        <w:t>-</w:t>
      </w:r>
      <w:r>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значения показателя 2.1 «Обеспечение в организации комфортных условий для предоставления услуг</w:t>
      </w:r>
      <w:r>
        <w:rPr>
          <w:rFonts w:ascii="Times New Roman" w:hAnsi="Times New Roman" w:cs="Times New Roman"/>
          <w:color w:val="000000"/>
          <w:sz w:val="28"/>
          <w:szCs w:val="28"/>
        </w:rPr>
        <w:t xml:space="preserve">» осуществляется в форме мониторинга обеспечения в организации комфортных условий для предоставления услуг. </w:t>
      </w:r>
      <w:r>
        <w:rPr>
          <w:rFonts w:ascii="Times New Roman" w:hAnsi="Times New Roman" w:cs="Times New Roman"/>
          <w:color w:val="000000"/>
          <w:sz w:val="28"/>
          <w:szCs w:val="28"/>
        </w:rPr>
        <w:t>Балльная оценка выставляется в соответствии правилами, изложенными в Приложении 1 (п. 2.1).</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значения показателя 2.3 «Доля получателей услуг, удовлетворенных комфортностью условий предоставления услуг</w:t>
      </w:r>
      <w:r>
        <w:rPr>
          <w:rFonts w:ascii="Times New Roman" w:hAnsi="Times New Roman" w:cs="Times New Roman"/>
          <w:color w:val="000000"/>
          <w:sz w:val="28"/>
          <w:szCs w:val="28"/>
        </w:rPr>
        <w:t>» осуществляется на основе данных социологического опроса получателей (потребителей) услуг организаций культуры.</w:t>
      </w:r>
      <w:r>
        <w:rPr>
          <w:rFonts w:ascii="Times New Roman" w:hAnsi="Times New Roman" w:cs="Times New Roman"/>
          <w:color w:val="000000"/>
          <w:sz w:val="28"/>
          <w:szCs w:val="28"/>
        </w:rPr>
        <w:t xml:space="preserve"> Балльная оценка выставляется в соответствии правилами, изложенными в Приложении 1 (п. 2.3).</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суммировании набранных баллов по показателям раздела «Комфортность условий предоставления услуг</w:t>
      </w:r>
      <w:r>
        <w:rPr>
          <w:rFonts w:ascii="Times New Roman" w:hAnsi="Times New Roman" w:cs="Times New Roman"/>
          <w:color w:val="000000"/>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Pr>
          <w:rFonts w:ascii="Times New Roman" w:hAnsi="Times New Roman" w:cs="Times New Roman"/>
          <w:color w:val="000000"/>
          <w:sz w:val="28"/>
          <w:szCs w:val="28"/>
        </w:rPr>
        <w:t>10</w:t>
      </w:r>
      <w:r>
        <w:rPr>
          <w:rFonts w:ascii="Times New Roman" w:hAnsi="Times New Roman" w:cs="Times New Roman"/>
          <w:color w:val="000000"/>
          <w:sz w:val="28"/>
          <w:szCs w:val="28"/>
        </w:rPr>
        <w:t>0 баллов.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 Определение значений показателей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доступности услуг для 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Оценка значений данных показателей для организаций культуры проводится по показателям раздела 3 (Приложение 1) – </w:t>
      </w:r>
      <w:r>
        <w:rPr>
          <w:rFonts w:ascii="Times New Roman" w:hAnsi="Times New Roman" w:cs="Times New Roman"/>
          <w:color w:val="000000"/>
          <w:sz w:val="28"/>
          <w:szCs w:val="28"/>
        </w:rPr>
        <w:t>Доступность услуг для 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раздела 3 проводится по 3</w:t>
      </w:r>
      <w:r>
        <w:rPr>
          <w:rFonts w:ascii="Times New Roman" w:hAnsi="Times New Roman" w:cs="Times New Roman"/>
          <w:color w:val="000000"/>
          <w:sz w:val="28"/>
          <w:szCs w:val="28"/>
        </w:rPr>
        <w:t xml:space="preserve">-м показателям, характеризующим в совокупности </w:t>
      </w:r>
      <w:r>
        <w:rPr>
          <w:rFonts w:ascii="Times New Roman" w:hAnsi="Times New Roman" w:cs="Times New Roman"/>
          <w:color w:val="000000"/>
          <w:sz w:val="28"/>
          <w:szCs w:val="28"/>
        </w:rPr>
        <w:t>доступность услуг для 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значения показателя 3.1 «Оборудование территории, прилегающей к организации, и ее помещений с учетом доступности для инвалидов</w:t>
      </w:r>
      <w:r>
        <w:rPr>
          <w:rFonts w:ascii="Times New Roman" w:hAnsi="Times New Roman" w:cs="Times New Roman"/>
          <w:color w:val="000000"/>
          <w:sz w:val="28"/>
          <w:szCs w:val="28"/>
        </w:rPr>
        <w:t>» осуществляется в форме мониторинга оборудования территории, прилегающей к организации, и е</w:t>
      </w:r>
      <w:r>
        <w:rPr>
          <w:rFonts w:ascii="Times New Roman" w:hAnsi="Times New Roman" w:cs="Times New Roman"/>
          <w:color w:val="000000"/>
          <w:sz w:val="28"/>
          <w:szCs w:val="28"/>
        </w:rPr>
        <w:t>ё</w:t>
      </w:r>
      <w:r>
        <w:rPr>
          <w:rFonts w:ascii="Times New Roman" w:hAnsi="Times New Roman" w:cs="Times New Roman"/>
          <w:color w:val="000000"/>
          <w:sz w:val="28"/>
          <w:szCs w:val="28"/>
        </w:rPr>
        <w:t xml:space="preserve"> помещений с учетом доступности для инвалидов. </w:t>
      </w:r>
      <w:r>
        <w:rPr>
          <w:rFonts w:ascii="Times New Roman" w:hAnsi="Times New Roman" w:cs="Times New Roman"/>
          <w:color w:val="000000"/>
          <w:sz w:val="28"/>
          <w:szCs w:val="28"/>
        </w:rPr>
        <w:t>Балльная оценка выставляется по правилам, изложенным в Приложении 1 (п. 3.1).</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значения показателя 3.2 «Обеспечение в организации условий доступности, позволяющих инвалидам получать услуги наравне с другими</w:t>
      </w:r>
      <w:r>
        <w:rPr>
          <w:rFonts w:ascii="Times New Roman" w:hAnsi="Times New Roman" w:cs="Times New Roman"/>
          <w:color w:val="000000"/>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Pr>
          <w:rFonts w:ascii="Times New Roman" w:hAnsi="Times New Roman" w:cs="Times New Roman"/>
          <w:color w:val="000000"/>
          <w:sz w:val="28"/>
          <w:szCs w:val="28"/>
        </w:rPr>
        <w:t>Балльная оценка выставляется по правилам, изложенным в Приложении 1 (п. 3.2).</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значения показателя 3.3 «Доля получателей услуг, удовлетворенных доступностью услуг для инвалидов</w:t>
      </w:r>
      <w:r>
        <w:rPr>
          <w:rFonts w:ascii="Times New Roman" w:hAnsi="Times New Roman" w:cs="Times New Roman"/>
          <w:color w:val="000000"/>
          <w:sz w:val="28"/>
          <w:szCs w:val="28"/>
        </w:rPr>
        <w:t xml:space="preserve">» осуществляется на </w:t>
      </w:r>
      <w:r>
        <w:rPr>
          <w:rFonts w:ascii="Times New Roman" w:hAnsi="Times New Roman" w:cs="Times New Roman"/>
          <w:color w:val="000000"/>
          <w:sz w:val="28"/>
          <w:szCs w:val="28"/>
        </w:rPr>
        <w:t xml:space="preserve">основе данных социологического опроса </w:t>
      </w:r>
      <w:r>
        <w:rPr>
          <w:rFonts w:ascii="Times New Roman" w:hAnsi="Times New Roman" w:cs="Times New Roman"/>
          <w:color w:val="000000"/>
          <w:sz w:val="28"/>
          <w:szCs w:val="28"/>
        </w:rPr>
        <w:t xml:space="preserve">получателей (потребителей) услуг-инвалидов </w:t>
      </w:r>
      <w:r>
        <w:rPr>
          <w:rFonts w:ascii="Times New Roman" w:hAnsi="Times New Roman" w:cs="Times New Roman"/>
          <w:color w:val="000000"/>
          <w:sz w:val="28"/>
          <w:szCs w:val="28"/>
        </w:rPr>
        <w:t>организаций культуры.</w:t>
      </w:r>
      <w:r>
        <w:rPr>
          <w:rFonts w:ascii="Times New Roman" w:hAnsi="Times New Roman" w:cs="Times New Roman"/>
          <w:color w:val="000000"/>
          <w:sz w:val="28"/>
          <w:szCs w:val="28"/>
        </w:rPr>
        <w:t xml:space="preserve"> Балльная оценка выставляется в соответствии правилами, изложенными в Приложении 1 (п. 3.3).</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суммировании набранных баллов по показателям раздела «Доступность услуг для инвалидов</w:t>
      </w:r>
      <w:r>
        <w:rPr>
          <w:rFonts w:ascii="Times New Roman" w:hAnsi="Times New Roman" w:cs="Times New Roman"/>
          <w:color w:val="000000"/>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Pr>
          <w:rFonts w:ascii="Times New Roman" w:hAnsi="Times New Roman" w:cs="Times New Roman"/>
          <w:color w:val="000000"/>
          <w:sz w:val="28"/>
          <w:szCs w:val="28"/>
        </w:rPr>
        <w:t>10</w:t>
      </w:r>
      <w:r>
        <w:rPr>
          <w:rFonts w:ascii="Times New Roman" w:hAnsi="Times New Roman" w:cs="Times New Roman"/>
          <w:color w:val="000000"/>
          <w:sz w:val="28"/>
          <w:szCs w:val="28"/>
        </w:rPr>
        <w:t>0 баллов.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VI. Определение значений показателей, касающихся доброжелательности, вежливости работников организации культуры.</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значений данных показателей для организаций культуры проводится по показателям раздела 4 (Приложение 1) – Доброжелательность, вежливость работников организации</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раздела 4 проводится по 3</w:t>
      </w:r>
      <w:r>
        <w:rPr>
          <w:rFonts w:ascii="Times New Roman" w:hAnsi="Times New Roman" w:cs="Times New Roman"/>
          <w:color w:val="000000"/>
          <w:sz w:val="28"/>
          <w:szCs w:val="28"/>
        </w:rPr>
        <w:t xml:space="preserve">-м показателям, характеризующим в совокупности удовлетворенность потребителей услуг </w:t>
      </w:r>
      <w:r>
        <w:rPr>
          <w:rFonts w:ascii="Times New Roman" w:hAnsi="Times New Roman" w:cs="Times New Roman"/>
          <w:color w:val="000000"/>
          <w:sz w:val="28"/>
          <w:szCs w:val="28"/>
        </w:rPr>
        <w:t xml:space="preserve">доброжелательностью и </w:t>
      </w:r>
      <w:r>
        <w:rPr>
          <w:rFonts w:ascii="Times New Roman" w:hAnsi="Times New Roman" w:cs="Times New Roman"/>
          <w:color w:val="000000"/>
          <w:sz w:val="28"/>
          <w:szCs w:val="28"/>
        </w:rPr>
        <w:t>вежливостью персонала организаций культуры.</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значений показателей раздела 4 осуществляется на основе данных социологического опроса получателей (потребителей) услуг организаций культуры. </w:t>
      </w:r>
      <w:r>
        <w:rPr>
          <w:rFonts w:ascii="Times New Roman" w:hAnsi="Times New Roman" w:cs="Times New Roman"/>
          <w:color w:val="000000"/>
          <w:sz w:val="28"/>
          <w:szCs w:val="28"/>
        </w:rPr>
        <w:t>Балльная оценка выставляется в соответствии правилами, изложенными в Приложении 1 (пп. 4.1-4.3).</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10</w:t>
      </w:r>
      <w:r>
        <w:rPr>
          <w:rFonts w:ascii="Times New Roman" w:hAnsi="Times New Roman" w:cs="Times New Roman"/>
          <w:color w:val="000000"/>
          <w:sz w:val="28"/>
          <w:szCs w:val="28"/>
        </w:rPr>
        <w:t>0 баллов.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Определение значений показателей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удовлетворенности </w:t>
      </w:r>
      <w:r>
        <w:rPr>
          <w:rFonts w:ascii="Times New Roman" w:hAnsi="Times New Roman" w:cs="Times New Roman"/>
          <w:color w:val="000000"/>
          <w:sz w:val="28"/>
          <w:szCs w:val="28"/>
        </w:rPr>
        <w:t>условиями оказания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Оценка значений данных показателей для организаций культуры проводится по показателям раздела </w:t>
      </w:r>
      <w:r>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(Приложение 1) – </w:t>
      </w:r>
      <w:r>
        <w:rPr>
          <w:rFonts w:ascii="Times New Roman" w:hAnsi="Times New Roman" w:cs="Times New Roman"/>
          <w:color w:val="000000"/>
          <w:sz w:val="28"/>
          <w:szCs w:val="28"/>
        </w:rPr>
        <w:t>Удовлетворенность условиями оказания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раздела 5</w:t>
      </w:r>
      <w:r>
        <w:rPr>
          <w:rFonts w:ascii="Times New Roman" w:hAnsi="Times New Roman" w:cs="Times New Roman"/>
          <w:color w:val="000000"/>
          <w:sz w:val="28"/>
          <w:szCs w:val="28"/>
        </w:rPr>
        <w:t xml:space="preserve"> проводится по </w:t>
      </w:r>
      <w:r>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показателям, характеризующим в совокупности </w:t>
      </w:r>
      <w:r>
        <w:rPr>
          <w:rFonts w:ascii="Times New Roman" w:hAnsi="Times New Roman" w:cs="Times New Roman"/>
          <w:color w:val="000000"/>
          <w:sz w:val="28"/>
          <w:szCs w:val="28"/>
        </w:rPr>
        <w:t>удовлетворенность условиями оказания услуг</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значений показателей раздела 5</w:t>
      </w:r>
      <w:r>
        <w:rPr>
          <w:rFonts w:ascii="Times New Roman" w:hAnsi="Times New Roman" w:cs="Times New Roman"/>
          <w:color w:val="000000"/>
          <w:sz w:val="28"/>
          <w:szCs w:val="28"/>
        </w:rPr>
        <w:t xml:space="preserve"> осуществляется на основе данных социологического опроса получателей (потребителей) услуг организаций культуры.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Балльная оценка выставляется в соответствии правилами, изложенными в Приложении 1 (пп. 5.1-5.3).</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суммировании набранных баллов по показателям раздела «Удовлетворенность условиями оказания услуг</w:t>
      </w:r>
      <w:r>
        <w:rPr>
          <w:rFonts w:ascii="Times New Roman" w:hAnsi="Times New Roman" w:cs="Times New Roman"/>
          <w:color w:val="000000"/>
          <w:sz w:val="28"/>
          <w:szCs w:val="28"/>
        </w:rPr>
        <w:t xml:space="preserve">» получается оценка значения интегрального фактора по разделу </w:t>
      </w:r>
      <w:r>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Максимально возможное значение интегрального фактора, которое организация культуры может набрать по разделу </w:t>
      </w:r>
      <w:r>
        <w:rPr>
          <w:rFonts w:ascii="Times New Roman" w:hAnsi="Times New Roman" w:cs="Times New Roman"/>
          <w:color w:val="000000"/>
          <w:sz w:val="28"/>
          <w:szCs w:val="28"/>
        </w:rPr>
        <w:t>5</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 баллов.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значение </w:t>
      </w:r>
      <w:r>
        <w:rPr>
          <w:rFonts w:ascii="Times New Roman" w:hAnsi="Times New Roman" w:cs="Times New Roman"/>
          <w:i/>
          <w:color w:val="000000"/>
          <w:sz w:val="28"/>
          <w:szCs w:val="28"/>
        </w:rPr>
        <w:t>интегрального показателя качества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условий </w:t>
      </w:r>
      <w:r>
        <w:rPr>
          <w:rFonts w:ascii="Times New Roman" w:hAnsi="Times New Roman" w:cs="Times New Roman"/>
          <w:color w:val="000000"/>
          <w:sz w:val="28"/>
          <w:szCs w:val="28"/>
        </w:rPr>
        <w:t xml:space="preserve">оказания услуг организациями культуры </w:t>
      </w:r>
      <w:r>
        <w:rPr>
          <w:rFonts w:ascii="Times New Roman" w:hAnsi="Times New Roman" w:cs="Times New Roman"/>
          <w:color w:val="000000"/>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Показатель (результат) </w:t>
      </w:r>
      <w:r>
        <w:rPr>
          <w:rFonts w:ascii="Times New Roman" w:hAnsi="Times New Roman" w:cs="Times New Roman"/>
          <w:i/>
          <w:color w:val="000000"/>
          <w:sz w:val="28"/>
          <w:szCs w:val="28"/>
        </w:rPr>
        <w:t>оценки качества</w:t>
      </w:r>
      <w:r>
        <w:rPr>
          <w:rFonts w:ascii="Times New Roman" w:hAnsi="Times New Roman" w:cs="Times New Roman"/>
          <w:color w:val="000000"/>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Pr>
          <w:rFonts w:ascii="Times New Roman" w:hAnsi="Times New Roman" w:cs="Times New Roman"/>
          <w:color w:val="000000"/>
          <w:sz w:val="28"/>
          <w:szCs w:val="28"/>
        </w:rPr>
        <w:t> </w:t>
      </w:r>
      <w:r>
        <w:rPr>
          <w:rFonts w:ascii="Times New Roman" w:hAnsi="Times New Roman" w:cs="Times New Roman"/>
          <w:color w:val="000000"/>
          <w:sz w:val="28"/>
          <w:szCs w:val="28"/>
        </w:rPr>
        <w:t>е., на 5).</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значений ряда показателей по разделам 1-5 осуществляется в рамках проводимого социологического исследования.</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Цель социологического исследования</w:t>
      </w:r>
      <w:r>
        <w:rPr>
          <w:rFonts w:ascii="Times New Roman" w:hAnsi="Times New Roman" w:cs="Times New Roman"/>
          <w:color w:val="000000"/>
          <w:sz w:val="28"/>
          <w:szCs w:val="28"/>
        </w:rPr>
        <w:t xml:space="preserve"> – выявить оценку потребителями </w:t>
      </w:r>
      <w:r>
        <w:rPr>
          <w:rFonts w:ascii="Times New Roman" w:hAnsi="Times New Roman" w:cs="Times New Roman"/>
          <w:color w:val="000000"/>
          <w:sz w:val="28"/>
          <w:szCs w:val="28"/>
        </w:rPr>
        <w:t>качества условий оказания услуг</w:t>
      </w:r>
      <w:r>
        <w:rPr>
          <w:rFonts w:ascii="Times New Roman" w:hAnsi="Times New Roman" w:cs="Times New Roman"/>
          <w:color w:val="000000"/>
          <w:sz w:val="28"/>
          <w:szCs w:val="28"/>
        </w:rPr>
        <w:t xml:space="preserve">, предоставляемых </w:t>
      </w:r>
      <w:r>
        <w:rPr>
          <w:rFonts w:ascii="Times New Roman" w:hAnsi="Times New Roman" w:cs="Times New Roman"/>
          <w:color w:val="000000"/>
          <w:sz w:val="28"/>
          <w:szCs w:val="28"/>
        </w:rPr>
        <w:t xml:space="preserve">муниципальным </w:t>
      </w:r>
      <w:r>
        <w:rPr>
          <w:rFonts w:ascii="Times New Roman" w:hAnsi="Times New Roman" w:eastAsia="Times New Roman" w:cs="Times New Roman"/>
          <w:color w:val="000000"/>
          <w:sz w:val="28"/>
          <w:szCs w:val="28"/>
        </w:rPr>
        <w:t>бюджетным</w:t>
      </w:r>
      <w:r>
        <w:rPr>
          <w:rFonts w:ascii="Times New Roman" w:hAnsi="Times New Roman" w:eastAsia="Times New Roman" w:cs="Times New Roman"/>
          <w:color w:val="000000"/>
          <w:sz w:val="28"/>
          <w:szCs w:val="28"/>
        </w:rPr>
        <w:t xml:space="preserve"> учреждением </w:t>
      </w:r>
      <w:r>
        <w:rPr>
          <w:rFonts w:ascii="Times New Roman" w:hAnsi="Times New Roman" w:eastAsia="Times New Roman" w:cs="Times New Roman"/>
          <w:color w:val="000000"/>
          <w:sz w:val="28"/>
          <w:szCs w:val="28"/>
        </w:rPr>
        <w:t>культуры</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«Федосеевский</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сельский Д</w:t>
      </w:r>
      <w:r>
        <w:rPr>
          <w:rFonts w:ascii="Times New Roman" w:hAnsi="Times New Roman" w:eastAsia="Times New Roman" w:cs="Times New Roman"/>
          <w:sz w:val="28"/>
          <w:szCs w:val="28"/>
        </w:rPr>
        <w:t xml:space="preserve">ом культуры» </w:t>
      </w:r>
      <w:r>
        <w:rPr>
          <w:rFonts w:ascii="Times New Roman" w:hAnsi="Times New Roman" w:eastAsia="Times New Roman" w:cs="Times New Roman"/>
          <w:sz w:val="28"/>
          <w:szCs w:val="28"/>
        </w:rPr>
        <w:t>Заветинского</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район</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rPr>
        <w:t>Ростовской области.</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Метод опроса</w:t>
      </w:r>
      <w:r>
        <w:rPr>
          <w:rFonts w:ascii="Times New Roman" w:hAnsi="Times New Roman" w:cs="Times New Roman"/>
          <w:color w:val="000000"/>
          <w:sz w:val="28"/>
          <w:szCs w:val="28"/>
        </w:rPr>
        <w:t xml:space="preserve"> – анкетирование по стандартизированному инструментарию.</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Статистическая обработка информации в данном исследовании осуществляется с помощью программных</w:t>
      </w:r>
      <w:r>
        <w:rPr>
          <w:rFonts w:ascii="Times New Roman" w:hAnsi="Times New Roman" w:cs="Times New Roman"/>
          <w:color w:val="000000"/>
          <w:sz w:val="28"/>
          <w:szCs w:val="28"/>
        </w:rPr>
        <w:t xml:space="preserve"> пакет</w:t>
      </w:r>
      <w:r>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w:t>
      </w:r>
      <w:r>
        <w:rPr>
          <w:rFonts w:ascii="Times New Roman" w:hAnsi="Times New Roman"/>
          <w:color w:val="000000"/>
          <w:sz w:val="28"/>
          <w:szCs w:val="28"/>
        </w:rPr>
        <w:t>SPSS</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MS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Excel</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I. Формирование итогового аналитического отчета.</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Оператор проведения НОКУ</w:t>
      </w:r>
      <w:r>
        <w:rPr>
          <w:rFonts w:ascii="Times New Roman" w:hAnsi="Times New Roman" w:cs="Times New Roman"/>
          <w:color w:val="000000"/>
          <w:sz w:val="28"/>
          <w:szCs w:val="28"/>
        </w:rPr>
        <w:t>ОУОК, на основе полученных на этапах I–VII выводов и результатов: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Анализирует и обобщает полученные в ходе НОК</w:t>
      </w:r>
      <w:r>
        <w:rPr>
          <w:rFonts w:ascii="Times New Roman" w:hAnsi="Times New Roman" w:cs="Times New Roman"/>
          <w:color w:val="000000"/>
          <w:sz w:val="28"/>
          <w:szCs w:val="28"/>
        </w:rPr>
        <w:t>У</w:t>
      </w:r>
      <w:r>
        <w:rPr>
          <w:rFonts w:ascii="Times New Roman" w:hAnsi="Times New Roman" w:cs="Times New Roman"/>
          <w:color w:val="000000"/>
          <w:sz w:val="28"/>
          <w:szCs w:val="28"/>
        </w:rPr>
        <w:t>ОУОК</w:t>
      </w:r>
      <w:r>
        <w:rPr>
          <w:rFonts w:ascii="Times New Roman" w:hAnsi="Times New Roman" w:cs="Times New Roman"/>
          <w:color w:val="000000"/>
          <w:sz w:val="28"/>
          <w:szCs w:val="28"/>
        </w:rPr>
        <w:t xml:space="preserve"> данные.</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Составляет итоговый аналитический отчет.</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Передает результаты сбора и обобщения информации о качестве условий оказания услуг организациями культуры на рассмотрение заказчика (-ов) исследования</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независимой оценки публикуются на сайте (-ах) организации (-ий) культуры – объекте (-ах) оценки и в обобщенном виде – </w:t>
      </w:r>
      <w:r>
        <w:rPr>
          <w:rFonts w:ascii="Times New Roman" w:hAnsi="Times New Roman" w:cs="Times New Roman"/>
          <w:color w:val="000000"/>
          <w:sz w:val="28"/>
          <w:szCs w:val="28"/>
        </w:rPr>
        <w:t xml:space="preserve">на официальном сайте для размещения информации о государственных (муниципальных) учреждениях </w:t>
      </w:r>
      <w:hyperlink r:id="rId9" w:history="1">
        <w:r>
          <w:rPr>
            <w:rStyle w:val="char7"/>
            <w:rFonts w:ascii="Times New Roman" w:hAnsi="Times New Roman" w:cs="Times New Roman"/>
            <w:color w:val="000000"/>
            <w:sz w:val="28"/>
            <w:szCs w:val="28"/>
          </w:rPr>
          <w:t>http://bus.gov.ru</w:t>
        </w:r>
      </w:hyperlink>
      <w:r>
        <w:rPr>
          <w:rFonts w:ascii="Times New Roman" w:hAnsi="Times New Roman" w:cs="Times New Roman"/>
          <w:color w:val="000000"/>
          <w:sz w:val="28"/>
          <w:szCs w:val="28"/>
        </w:rPr>
        <w:t>.</w:t>
      </w:r>
      <w:r>
        <w:rPr>
          <w:rFonts w:ascii="Times New Roman" w:hAnsi="Times New Roman" w:cs="Times New Roman"/>
          <w:color w:val="000000"/>
          <w:sz w:val="28"/>
          <w:szCs w:val="28"/>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5" w:name="_Toc468106511"/>
      <w:r/>
      <w:bookmarkStart w:id="6" w:name="_Toc57800858"/>
      <w:r/>
      <w:bookmarkStart w:id="7" w:name="_Toc151997527"/>
      <w:r/>
      <w:r>
        <w:rPr>
          <w:rFonts w:ascii="Times New Roman" w:hAnsi="Times New Roman" w:eastAsia="Times New Roman" w:cs="Times New Roman"/>
          <w:b/>
          <w:bCs/>
          <w:color w:val="000000"/>
          <w:sz w:val="28"/>
          <w:szCs w:val="28"/>
        </w:rPr>
        <w:t>1.</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Общая характеристика объект</w:t>
      </w:r>
      <w:r>
        <w:rPr>
          <w:rFonts w:ascii="Times New Roman" w:hAnsi="Times New Roman" w:eastAsia="Times New Roman" w:cs="Times New Roman"/>
          <w:b/>
          <w:bCs/>
          <w:color w:val="000000"/>
          <w:sz w:val="28"/>
          <w:szCs w:val="28"/>
        </w:rPr>
        <w:t>а</w:t>
      </w:r>
      <w:r>
        <w:rPr>
          <w:rFonts w:ascii="Times New Roman" w:hAnsi="Times New Roman" w:eastAsia="Times New Roman" w:cs="Times New Roman"/>
          <w:b/>
          <w:bCs/>
          <w:color w:val="000000"/>
          <w:sz w:val="28"/>
          <w:szCs w:val="28"/>
        </w:rPr>
        <w:t xml:space="preserve"> независимой оценки качества</w:t>
      </w:r>
      <w:r/>
      <w:bookmarkEnd w:id="5"/>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 xml:space="preserve">условий </w:t>
      </w:r>
      <w:r>
        <w:rPr>
          <w:rFonts w:ascii="Times New Roman" w:hAnsi="Times New Roman" w:eastAsia="Times New Roman" w:cs="Times New Roman"/>
          <w:b/>
          <w:bCs/>
          <w:color w:val="000000"/>
          <w:sz w:val="28"/>
          <w:szCs w:val="28"/>
        </w:rPr>
        <w:t xml:space="preserve">оказания услуг </w:t>
      </w:r>
      <w:r>
        <w:rPr>
          <w:rFonts w:ascii="Times New Roman" w:hAnsi="Times New Roman" w:eastAsia="Times New Roman" w:cs="Times New Roman"/>
          <w:b/>
          <w:bCs/>
          <w:color w:val="000000"/>
          <w:sz w:val="28"/>
          <w:szCs w:val="28"/>
        </w:rPr>
        <w:t>организаци</w:t>
      </w:r>
      <w:r>
        <w:rPr>
          <w:rFonts w:ascii="Times New Roman" w:hAnsi="Times New Roman" w:eastAsia="Times New Roman" w:cs="Times New Roman"/>
          <w:b/>
          <w:bCs/>
          <w:color w:val="000000"/>
          <w:sz w:val="28"/>
          <w:szCs w:val="28"/>
        </w:rPr>
        <w:t>ей</w:t>
      </w:r>
      <w:r>
        <w:rPr>
          <w:rFonts w:ascii="Times New Roman" w:hAnsi="Times New Roman" w:eastAsia="Times New Roman" w:cs="Times New Roman"/>
          <w:b/>
          <w:bCs/>
          <w:color w:val="000000"/>
          <w:sz w:val="28"/>
          <w:szCs w:val="28"/>
        </w:rPr>
        <w:t xml:space="preserve"> культуры</w:t>
      </w:r>
      <w:r/>
      <w:bookmarkEnd w:id="6"/>
      <w:r/>
      <w:bookmarkEnd w:id="7"/>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Независимая оценка качества </w:t>
      </w:r>
      <w:r>
        <w:rPr>
          <w:rFonts w:ascii="Times New Roman" w:hAnsi="Times New Roman" w:cs="Times New Roman"/>
          <w:color w:val="000000"/>
          <w:sz w:val="28"/>
          <w:szCs w:val="28"/>
          <w:lang w:eastAsia="en-us"/>
        </w:rPr>
        <w:t xml:space="preserve">условий </w:t>
      </w:r>
      <w:r>
        <w:rPr>
          <w:rFonts w:ascii="Times New Roman" w:hAnsi="Times New Roman" w:cs="Times New Roman"/>
          <w:color w:val="000000"/>
          <w:sz w:val="28"/>
          <w:szCs w:val="28"/>
          <w:lang w:eastAsia="en-us"/>
        </w:rPr>
        <w:t>оказания услуг проведена в следующ</w:t>
      </w:r>
      <w:r>
        <w:rPr>
          <w:rFonts w:ascii="Times New Roman" w:hAnsi="Times New Roman" w:cs="Times New Roman"/>
          <w:color w:val="000000"/>
          <w:sz w:val="28"/>
          <w:szCs w:val="28"/>
          <w:lang w:eastAsia="en-us"/>
        </w:rPr>
        <w:t>ей</w:t>
      </w:r>
      <w:r>
        <w:rPr>
          <w:rFonts w:ascii="Times New Roman" w:hAnsi="Times New Roman" w:cs="Times New Roman"/>
          <w:color w:val="000000"/>
          <w:sz w:val="28"/>
          <w:szCs w:val="28"/>
          <w:lang w:eastAsia="en-us"/>
        </w:rPr>
        <w:t xml:space="preserve"> организаци</w:t>
      </w:r>
      <w:r>
        <w:rPr>
          <w:rFonts w:ascii="Times New Roman" w:hAnsi="Times New Roman" w:cs="Times New Roman"/>
          <w:color w:val="000000"/>
          <w:sz w:val="28"/>
          <w:szCs w:val="28"/>
          <w:lang w:eastAsia="en-us"/>
        </w:rPr>
        <w:t>и</w:t>
      </w:r>
      <w:r>
        <w:rPr>
          <w:rFonts w:ascii="Times New Roman" w:hAnsi="Times New Roman" w:cs="Times New Roman"/>
          <w:color w:val="000000"/>
          <w:sz w:val="28"/>
          <w:szCs w:val="28"/>
          <w:lang w:eastAsia="en-us"/>
        </w:rPr>
        <w:t xml:space="preserve"> культуры (таблица 1.1):</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Таблица 1.1 – </w:t>
      </w:r>
      <w:r>
        <w:rPr>
          <w:rFonts w:ascii="Times New Roman" w:hAnsi="Times New Roman" w:cs="Times New Roman"/>
          <w:color w:val="000000"/>
          <w:sz w:val="28"/>
          <w:szCs w:val="28"/>
        </w:rPr>
        <w:t>Организаци</w:t>
      </w:r>
      <w:r>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fill="ffffff"/>
        </w:rPr>
        <w:t xml:space="preserve">культуры </w:t>
      </w:r>
      <w:r>
        <w:rPr>
          <w:rFonts w:ascii="Times New Roman" w:hAnsi="Times New Roman" w:cs="Times New Roman"/>
          <w:color w:val="000000"/>
          <w:sz w:val="28"/>
          <w:szCs w:val="28"/>
          <w:shd w:val="clear" w:fill="ffffff"/>
        </w:rPr>
        <w:t>Заветинского</w:t>
      </w:r>
      <w:r>
        <w:rPr>
          <w:rFonts w:ascii="Times New Roman" w:hAnsi="Times New Roman" w:cs="Times New Roman"/>
          <w:color w:val="000000"/>
          <w:sz w:val="28"/>
          <w:szCs w:val="28"/>
          <w:shd w:val="clear" w:fill="ffffff"/>
        </w:rPr>
        <w:t xml:space="preserve"> </w:t>
      </w:r>
      <w:r>
        <w:rPr>
          <w:rFonts w:ascii="Times New Roman" w:hAnsi="Times New Roman" w:cs="Times New Roman"/>
          <w:color w:val="000000"/>
          <w:sz w:val="28"/>
          <w:szCs w:val="28"/>
          <w:shd w:val="clear" w:fill="ffffff"/>
        </w:rPr>
        <w:t>района</w:t>
      </w:r>
      <w:r>
        <w:rPr>
          <w:rFonts w:ascii="Times New Roman" w:hAnsi="Times New Roman" w:cs="Times New Roman"/>
          <w:color w:val="000000"/>
          <w:sz w:val="28"/>
          <w:szCs w:val="28"/>
          <w:shd w:val="clear" w:fill="ffffff"/>
        </w:rPr>
        <w:t xml:space="preserve"> </w:t>
      </w:r>
      <w:r>
        <w:rPr>
          <w:rFonts w:ascii="Times New Roman" w:hAnsi="Times New Roman" w:cs="Times New Roman"/>
          <w:color w:val="000000"/>
          <w:sz w:val="28"/>
          <w:szCs w:val="28"/>
          <w:shd w:val="clear" w:fill="ffffff"/>
        </w:rPr>
        <w:t>Ростовской области</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участвовавш</w:t>
      </w:r>
      <w:r>
        <w:rPr>
          <w:rFonts w:ascii="Times New Roman" w:hAnsi="Times New Roman" w:cs="Times New Roman"/>
          <w:color w:val="000000"/>
          <w:sz w:val="28"/>
          <w:szCs w:val="28"/>
        </w:rPr>
        <w:t>ая 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НОК</w:t>
      </w:r>
      <w:r>
        <w:rPr>
          <w:rFonts w:ascii="Times New Roman" w:hAnsi="Times New Roman" w:cs="Times New Roman"/>
          <w:color w:val="000000"/>
          <w:sz w:val="28"/>
          <w:szCs w:val="28"/>
        </w:rPr>
        <w:t>У</w:t>
      </w:r>
      <w:r>
        <w:rPr>
          <w:rFonts w:ascii="Times New Roman" w:hAnsi="Times New Roman" w:cs="Times New Roman"/>
          <w:color w:val="000000"/>
          <w:sz w:val="28"/>
          <w:szCs w:val="28"/>
        </w:rPr>
        <w:t>ОУОК</w:t>
      </w:r>
      <w:r>
        <w:rPr>
          <w:rFonts w:ascii="Times New Roman" w:hAnsi="Times New Roman" w:cs="Times New Roman"/>
          <w:color w:val="000000"/>
          <w:sz w:val="28"/>
          <w:szCs w:val="28"/>
        </w:rPr>
      </w:r>
    </w:p>
    <w:tbl>
      <w:tblPr>
        <w:tblStyle w:val="NormalTable"/>
        <w:name w:val="Таблица1"/>
        <w:tabOrder w:val="0"/>
        <w:jc w:val="left"/>
        <w:tblInd w:w="108" w:type="dxa"/>
        <w:tblW w:w="9356" w:type="dxa"/>
        <w:tblLook w:val="04A0" w:firstRow="1" w:lastRow="0" w:firstColumn="1" w:lastColumn="0" w:noHBand="0" w:noVBand="1"/>
      </w:tblPr>
      <w:tblGrid>
        <w:gridCol w:w="707"/>
        <w:gridCol w:w="4822"/>
        <w:gridCol w:w="3827"/>
      </w:tblGrid>
      <w:tr>
        <w:trPr>
          <w:cantSplit w:val="0"/>
          <w:trHeight w:val="0" w:hRule="auto"/>
        </w:trPr>
        <w:tc>
          <w:tcPr>
            <w:tcW w:w="707"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8"/>
                <w:szCs w:val="28"/>
                <w:lang w:eastAsia="en-us"/>
              </w:rPr>
            </w:pPr>
            <w:r>
              <w:rPr>
                <w:rFonts w:ascii="Times New Roman" w:hAnsi="Times New Roman" w:eastAsia="Times New Roman" w:cs="Times New Roman"/>
                <w:b/>
                <w:color w:val="000000"/>
                <w:sz w:val="28"/>
                <w:szCs w:val="28"/>
              </w:rPr>
              <w:t>№</w:t>
            </w:r>
            <w:r>
              <w:rPr>
                <w:rFonts w:ascii="Times New Roman" w:hAnsi="Times New Roman" w:cs="Times New Roman"/>
                <w:color w:val="000000"/>
                <w:sz w:val="28"/>
                <w:szCs w:val="28"/>
                <w:lang w:eastAsia="en-us"/>
              </w:rPr>
            </w:r>
          </w:p>
        </w:tc>
        <w:tc>
          <w:tcPr>
            <w:tcW w:w="4822"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8"/>
                <w:szCs w:val="28"/>
                <w:lang w:eastAsia="en-us"/>
              </w:rPr>
            </w:pPr>
            <w:r>
              <w:rPr>
                <w:rFonts w:ascii="Times New Roman" w:hAnsi="Times New Roman" w:eastAsia="Times New Roman" w:cs="Times New Roman"/>
                <w:b/>
                <w:color w:val="000000"/>
                <w:sz w:val="28"/>
                <w:szCs w:val="28"/>
              </w:rPr>
              <w:t>Организация культуры</w:t>
            </w:r>
            <w:r>
              <w:rPr>
                <w:rFonts w:ascii="Times New Roman" w:hAnsi="Times New Roman" w:cs="Times New Roman"/>
                <w:color w:val="000000"/>
                <w:sz w:val="28"/>
                <w:szCs w:val="28"/>
                <w:lang w:eastAsia="en-us"/>
              </w:rPr>
            </w:r>
          </w:p>
        </w:tc>
        <w:tc>
          <w:tcPr>
            <w:tcW w:w="3827"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Краткое наименование</w:t>
            </w:r>
          </w:p>
          <w:p>
            <w:pPr>
              <w:spacing w:after="0" w:line="240" w:lineRule="auto"/>
              <w:jc w:val="center"/>
              <w:rPr>
                <w:rFonts w:ascii="Times New Roman" w:hAnsi="Times New Roman" w:cs="Times New Roman"/>
                <w:color w:val="000000"/>
                <w:sz w:val="28"/>
                <w:szCs w:val="28"/>
                <w:lang w:eastAsia="en-us"/>
              </w:rPr>
            </w:pPr>
            <w:r>
              <w:rPr>
                <w:rFonts w:ascii="Times New Roman" w:hAnsi="Times New Roman" w:eastAsia="Times New Roman" w:cs="Times New Roman"/>
                <w:b/>
                <w:color w:val="000000"/>
                <w:sz w:val="28"/>
                <w:szCs w:val="28"/>
              </w:rPr>
              <w:t>(для рисунков и таблиц)</w:t>
            </w:r>
            <w:r>
              <w:rPr>
                <w:rFonts w:ascii="Times New Roman" w:hAnsi="Times New Roman" w:cs="Times New Roman"/>
                <w:color w:val="000000"/>
                <w:sz w:val="28"/>
                <w:szCs w:val="28"/>
                <w:lang w:eastAsia="en-us"/>
              </w:rPr>
            </w:r>
          </w:p>
        </w:tc>
      </w:tr>
      <w:tr>
        <w:trPr>
          <w:cantSplit w:val="0"/>
          <w:trHeight w:val="0" w:hRule="auto"/>
        </w:trPr>
        <w:tc>
          <w:tcPr>
            <w:tcW w:w="70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w:t>
            </w:r>
          </w:p>
        </w:tc>
        <w:tc>
          <w:tcPr>
            <w:tcW w:w="482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Муниципальное бюджетное учреждение культуры «Федоссевский сельский Д</w:t>
            </w:r>
            <w:r>
              <w:rPr>
                <w:rFonts w:ascii="Times New Roman" w:hAnsi="Times New Roman" w:cs="Times New Roman"/>
                <w:sz w:val="28"/>
                <w:szCs w:val="28"/>
              </w:rPr>
              <w:t>ом культуры»</w:t>
            </w:r>
            <w:r>
              <w:rPr>
                <w:rFonts w:ascii="Times New Roman" w:hAnsi="Times New Roman" w:cs="Times New Roman"/>
                <w:color w:val="000000"/>
                <w:sz w:val="28"/>
                <w:szCs w:val="28"/>
              </w:rPr>
            </w:r>
          </w:p>
        </w:tc>
        <w:tc>
          <w:tcPr>
            <w:tcW w:w="382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8"/>
                <w:szCs w:val="28"/>
              </w:rPr>
            </w:pPr>
            <w:r>
              <w:rPr>
                <w:rFonts w:ascii="Times New Roman" w:hAnsi="Times New Roman"/>
                <w:color w:val="000000"/>
                <w:sz w:val="28"/>
                <w:szCs w:val="28"/>
              </w:rPr>
              <w:t>МБУК «Федосеевский</w:t>
            </w:r>
            <w:r>
              <w:rPr>
                <w:rFonts w:ascii="Times New Roman" w:hAnsi="Times New Roman"/>
                <w:color w:val="000000"/>
                <w:sz w:val="28"/>
                <w:szCs w:val="28"/>
              </w:rPr>
              <w:t xml:space="preserve"> СДК»</w:t>
            </w:r>
            <w:r>
              <w:rPr>
                <w:rFonts w:ascii="Times New Roman" w:hAnsi="Times New Roman"/>
                <w:color w:val="000000"/>
                <w:sz w:val="28"/>
                <w:szCs w:val="28"/>
              </w:rPr>
              <w:br w:type="textWrapping"/>
              <w:t>(МБ</w:t>
            </w:r>
            <w:r>
              <w:rPr>
                <w:rFonts w:ascii="Times New Roman" w:hAnsi="Times New Roman"/>
                <w:color w:val="000000"/>
                <w:sz w:val="28"/>
                <w:szCs w:val="28"/>
              </w:rPr>
              <w:t>УК «</w:t>
            </w:r>
            <w:r>
              <w:rPr>
                <w:rFonts w:ascii="Times New Roman" w:hAnsi="Times New Roman"/>
                <w:color w:val="000000"/>
                <w:sz w:val="28"/>
                <w:szCs w:val="28"/>
              </w:rPr>
              <w:t>Ф</w:t>
            </w:r>
            <w:r>
              <w:rPr>
                <w:rFonts w:ascii="Times New Roman" w:hAnsi="Times New Roman"/>
                <w:color w:val="000000"/>
                <w:sz w:val="28"/>
                <w:szCs w:val="28"/>
              </w:rPr>
              <w:t>СДК»)</w:t>
            </w:r>
            <w:r>
              <w:rPr>
                <w:rFonts w:ascii="Times New Roman" w:hAnsi="Times New Roman" w:cs="Times New Roman"/>
                <w:color w:val="000000"/>
                <w:sz w:val="28"/>
                <w:szCs w:val="28"/>
              </w:rPr>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Независимая оценка качества условий оказания услуг проведена в </w:t>
      </w:r>
      <w:r>
        <w:rPr>
          <w:rFonts w:ascii="Times New Roman" w:hAnsi="Times New Roman" w:cs="Times New Roman"/>
          <w:color w:val="000000"/>
          <w:sz w:val="28"/>
          <w:szCs w:val="28"/>
          <w:lang w:eastAsia="en-us"/>
        </w:rPr>
        <w:t xml:space="preserve">одной </w:t>
      </w:r>
      <w:r>
        <w:rPr>
          <w:rFonts w:ascii="Times New Roman" w:hAnsi="Times New Roman" w:cs="Times New Roman"/>
          <w:color w:val="000000"/>
          <w:sz w:val="28"/>
          <w:szCs w:val="28"/>
          <w:lang w:eastAsia="en-us"/>
        </w:rPr>
        <w:t>организаци</w:t>
      </w:r>
      <w:r>
        <w:rPr>
          <w:rFonts w:ascii="Times New Roman" w:hAnsi="Times New Roman" w:cs="Times New Roman"/>
          <w:color w:val="000000"/>
          <w:sz w:val="28"/>
          <w:szCs w:val="28"/>
          <w:lang w:eastAsia="en-us"/>
        </w:rPr>
        <w:t xml:space="preserve">и </w:t>
      </w:r>
      <w:r>
        <w:rPr>
          <w:rFonts w:ascii="Times New Roman" w:hAnsi="Times New Roman" w:cs="Times New Roman"/>
          <w:color w:val="000000"/>
          <w:sz w:val="28"/>
          <w:szCs w:val="28"/>
          <w:shd w:val="clear" w:fill="ffffff"/>
        </w:rPr>
        <w:t xml:space="preserve">культуры </w:t>
      </w:r>
      <w:r>
        <w:rPr>
          <w:rFonts w:ascii="Times New Roman" w:hAnsi="Times New Roman" w:cs="Times New Roman"/>
          <w:color w:val="000000"/>
          <w:sz w:val="28"/>
          <w:szCs w:val="28"/>
          <w:shd w:val="clear" w:fill="ffffff"/>
        </w:rPr>
        <w:t>Заветинского</w:t>
      </w:r>
      <w:r>
        <w:rPr>
          <w:rFonts w:ascii="Times New Roman" w:hAnsi="Times New Roman" w:cs="Times New Roman"/>
          <w:color w:val="000000"/>
          <w:sz w:val="28"/>
          <w:szCs w:val="28"/>
          <w:shd w:val="clear" w:fill="ffffff"/>
        </w:rPr>
        <w:t xml:space="preserve"> района Ростовской области</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8" w:name="_Toc468106515"/>
      <w:r/>
      <w:bookmarkStart w:id="9" w:name="_Toc57800859"/>
      <w:r/>
      <w:bookmarkStart w:id="10" w:name="_Toc151997528"/>
      <w:r/>
      <w:r>
        <w:rPr>
          <w:rFonts w:ascii="Times New Roman" w:hAnsi="Times New Roman" w:eastAsia="Times New Roman" w:cs="Times New Roman"/>
          <w:b/>
          <w:bCs/>
          <w:color w:val="000000"/>
          <w:sz w:val="28"/>
          <w:szCs w:val="28"/>
        </w:rPr>
        <w:t>2.</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Описание выборки социологического опроса получателей услуг</w:t>
      </w:r>
      <w:r/>
      <w:bookmarkEnd w:id="8"/>
      <w:r/>
      <w:r>
        <w:rPr>
          <w:rFonts w:ascii="Times New Roman" w:hAnsi="Times New Roman" w:eastAsia="Times New Roman" w:cs="Times New Roman"/>
          <w:b/>
          <w:bCs/>
          <w:color w:val="000000"/>
          <w:sz w:val="28"/>
          <w:szCs w:val="28"/>
        </w:rPr>
        <w:t>, предоставляемых организаци</w:t>
      </w:r>
      <w:r>
        <w:rPr>
          <w:rFonts w:ascii="Times New Roman" w:hAnsi="Times New Roman" w:eastAsia="Times New Roman" w:cs="Times New Roman"/>
          <w:b/>
          <w:bCs/>
          <w:color w:val="000000"/>
          <w:sz w:val="28"/>
          <w:szCs w:val="28"/>
        </w:rPr>
        <w:t>ей</w:t>
      </w:r>
      <w:r>
        <w:rPr>
          <w:rFonts w:ascii="Times New Roman" w:hAnsi="Times New Roman" w:eastAsia="Times New Roman" w:cs="Times New Roman"/>
          <w:b/>
          <w:bCs/>
          <w:color w:val="000000"/>
          <w:sz w:val="28"/>
          <w:szCs w:val="28"/>
        </w:rPr>
        <w:t xml:space="preserve"> культуры</w:t>
      </w:r>
      <w:r/>
      <w:bookmarkEnd w:id="9"/>
      <w:r/>
      <w:bookmarkEnd w:id="10"/>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 опросе принял</w:t>
      </w:r>
      <w:r>
        <w:rPr>
          <w:rFonts w:ascii="Times New Roman" w:hAnsi="Times New Roman" w:cs="Times New Roman"/>
          <w:color w:val="000000"/>
          <w:sz w:val="28"/>
          <w:szCs w:val="28"/>
          <w:lang w:eastAsia="en-us"/>
        </w:rPr>
        <w:t>и</w:t>
      </w:r>
      <w:r>
        <w:rPr>
          <w:rFonts w:ascii="Times New Roman" w:hAnsi="Times New Roman" w:cs="Times New Roman"/>
          <w:color w:val="000000"/>
          <w:sz w:val="28"/>
          <w:szCs w:val="28"/>
          <w:lang w:eastAsia="en-us"/>
        </w:rPr>
        <w:t xml:space="preserve"> участие </w:t>
      </w:r>
      <w:r>
        <w:rPr>
          <w:rFonts w:ascii="Times New Roman" w:hAnsi="Times New Roman" w:cs="Times New Roman"/>
          <w:color w:val="000000"/>
          <w:sz w:val="28"/>
          <w:szCs w:val="28"/>
          <w:lang w:eastAsia="en-us"/>
        </w:rPr>
        <w:t>4</w:t>
      </w:r>
      <w:r>
        <w:rPr>
          <w:rFonts w:ascii="Times New Roman" w:hAnsi="Times New Roman" w:cs="Times New Roman"/>
          <w:color w:val="000000"/>
          <w:sz w:val="28"/>
          <w:szCs w:val="28"/>
          <w:lang w:eastAsia="en-us"/>
        </w:rPr>
        <w:t>08</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получател</w:t>
      </w:r>
      <w:r>
        <w:rPr>
          <w:rFonts w:ascii="Times New Roman" w:hAnsi="Times New Roman" w:cs="Times New Roman"/>
          <w:color w:val="000000"/>
          <w:sz w:val="28"/>
          <w:szCs w:val="28"/>
          <w:lang w:eastAsia="en-us"/>
        </w:rPr>
        <w:t>ей</w:t>
      </w:r>
      <w:r>
        <w:rPr>
          <w:rFonts w:ascii="Times New Roman" w:hAnsi="Times New Roman" w:cs="Times New Roman"/>
          <w:color w:val="000000"/>
          <w:sz w:val="28"/>
          <w:szCs w:val="28"/>
          <w:lang w:eastAsia="en-us"/>
        </w:rPr>
        <w:t xml:space="preserve"> ус</w:t>
      </w:r>
      <w:r>
        <w:rPr>
          <w:rFonts w:ascii="Times New Roman" w:hAnsi="Times New Roman" w:cs="Times New Roman"/>
          <w:color w:val="000000"/>
          <w:sz w:val="28"/>
          <w:szCs w:val="28"/>
          <w:lang w:eastAsia="en-us"/>
        </w:rPr>
        <w:t>луг</w:t>
      </w:r>
      <w:r>
        <w:rPr>
          <w:rFonts w:ascii="Times New Roman" w:hAnsi="Times New Roman" w:cs="Times New Roman"/>
          <w:color w:val="000000"/>
          <w:sz w:val="28"/>
          <w:szCs w:val="28"/>
          <w:lang w:eastAsia="en-us"/>
        </w:rPr>
        <w:t xml:space="preserve">, предоставляемых </w:t>
      </w:r>
      <w:r>
        <w:rPr>
          <w:rFonts w:ascii="Times New Roman" w:hAnsi="Times New Roman" w:cs="Times New Roman"/>
          <w:color w:val="000000"/>
          <w:sz w:val="28"/>
          <w:szCs w:val="28"/>
          <w:shd w:val="clear" w:fill="ffffff"/>
          <w:lang w:eastAsia="en-us"/>
        </w:rPr>
        <w:t>МБУК «Федосеевский СДК</w:t>
      </w:r>
      <w:r>
        <w:rPr>
          <w:rFonts w:ascii="Times New Roman" w:hAnsi="Times New Roman" w:cs="Times New Roman"/>
          <w:color w:val="000000"/>
          <w:sz w:val="28"/>
          <w:szCs w:val="28"/>
          <w:shd w:val="clear" w:fill="ffffff"/>
          <w:lang w:eastAsia="en-us"/>
        </w:rPr>
        <w:t>»</w:t>
      </w:r>
      <w:r>
        <w:rPr>
          <w:rFonts w:ascii="Times New Roman" w:hAnsi="Times New Roman" w:cs="Times New Roman"/>
          <w:color w:val="000000"/>
          <w:sz w:val="28"/>
          <w:szCs w:val="28"/>
          <w:shd w:val="clear" w:fill="ffffff"/>
          <w:lang w:eastAsia="en-us"/>
        </w:rPr>
        <w:t xml:space="preserve"> </w:t>
      </w:r>
      <w:r>
        <w:rPr>
          <w:rFonts w:ascii="Times New Roman" w:hAnsi="Times New Roman" w:cs="Times New Roman"/>
          <w:color w:val="000000"/>
          <w:sz w:val="28"/>
          <w:szCs w:val="28"/>
          <w:shd w:val="clear" w:fill="ffffff"/>
          <w:lang w:eastAsia="en-us"/>
        </w:rPr>
        <w:t>Заветинского</w:t>
      </w:r>
      <w:r>
        <w:rPr>
          <w:rFonts w:ascii="Times New Roman" w:hAnsi="Times New Roman" w:cs="Times New Roman"/>
          <w:color w:val="000000"/>
          <w:sz w:val="28"/>
          <w:szCs w:val="28"/>
          <w:shd w:val="clear" w:fill="ffffff"/>
          <w:lang w:eastAsia="en-us"/>
        </w:rPr>
        <w:t xml:space="preserve"> района</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Выборка опрошенных представлена в таблице 2.1.</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tabs defTabSz="709">
          <w:tab w:val="left" w:pos="4820" w:leader="none"/>
        </w:tabs>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Таблица 2.1 – Выборка социологического опроса получателей услуг, предоставляемых МБУК «Федосеевский СДК</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человек</w:t>
      </w:r>
      <w:r>
        <w:rPr>
          <w:rFonts w:ascii="Times New Roman" w:hAnsi="Times New Roman" w:cs="Times New Roman"/>
          <w:color w:val="000000"/>
          <w:sz w:val="28"/>
          <w:szCs w:val="28"/>
          <w:lang w:eastAsia="en-us"/>
        </w:rPr>
      </w:r>
    </w:p>
    <w:tbl>
      <w:tblPr>
        <w:tblStyle w:val="22"/>
        <w:name w:val="Таблица2"/>
        <w:tabOrder w:val="0"/>
        <w:jc w:val="left"/>
        <w:tblInd w:w="108" w:type="dxa"/>
        <w:tblW w:w="9356" w:type="dxa"/>
        <w:tblLook w:val="04A0" w:firstRow="1" w:lastRow="0" w:firstColumn="1" w:lastColumn="0" w:noHBand="0" w:noVBand="1"/>
      </w:tblPr>
      <w:tblGrid>
        <w:gridCol w:w="567"/>
        <w:gridCol w:w="4536"/>
        <w:gridCol w:w="2126"/>
        <w:gridCol w:w="2127"/>
      </w:tblGrid>
      <w:tr>
        <w:trPr>
          <w:cantSplit w:val="0"/>
          <w:trHeight w:val="20" w:hRule="atLeast"/>
        </w:trPr>
        <w:tc>
          <w:tcPr>
            <w:tcW w:w="567" w:type="dxa"/>
            <w:vAlign w:val="center"/>
            <w:tmTcPr id="1701094320" protected="0"/>
          </w:tcPr>
          <w:p>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w:t>
            </w:r>
          </w:p>
        </w:tc>
        <w:tc>
          <w:tcPr>
            <w:tcW w:w="4536" w:type="dxa"/>
            <w:vAlign w:val="center"/>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Организация культуры</w:t>
            </w:r>
          </w:p>
        </w:tc>
        <w:tc>
          <w:tcPr>
            <w:tcW w:w="2126" w:type="dxa"/>
            <w:vAlign w:val="center"/>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Количество активных получателей услуг в 202</w:t>
            </w:r>
            <w:r>
              <w:rPr>
                <w:rFonts w:ascii="Times New Roman" w:hAnsi="Times New Roman" w:cs="Times New Roman"/>
                <w:b/>
                <w:color w:val="000000"/>
                <w:sz w:val="24"/>
                <w:szCs w:val="24"/>
                <w:lang w:eastAsia="en-us"/>
              </w:rPr>
              <w:t>2</w:t>
            </w:r>
            <w:r>
              <w:rPr>
                <w:rFonts w:ascii="Times New Roman" w:hAnsi="Times New Roman" w:cs="Times New Roman"/>
                <w:b/>
                <w:color w:val="000000"/>
                <w:sz w:val="24"/>
                <w:szCs w:val="24"/>
                <w:lang w:eastAsia="en-us"/>
              </w:rPr>
              <w:t xml:space="preserve"> году</w:t>
            </w:r>
            <w:r>
              <w:rPr>
                <w:rFonts w:ascii="Times New Roman" w:hAnsi="Times New Roman" w:cs="Times New Roman"/>
                <w:b/>
                <w:color w:val="000000"/>
                <w:sz w:val="24"/>
                <w:szCs w:val="24"/>
                <w:lang w:eastAsia="en-us"/>
              </w:rPr>
            </w:r>
          </w:p>
        </w:tc>
        <w:tc>
          <w:tcPr>
            <w:tcW w:w="2127" w:type="dxa"/>
            <w:vAlign w:val="center"/>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Количество опрошенных</w:t>
            </w:r>
          </w:p>
        </w:tc>
      </w:tr>
      <w:tr>
        <w:trPr>
          <w:cantSplit w:val="0"/>
          <w:trHeight w:val="20" w:hRule="atLeast"/>
        </w:trPr>
        <w:tc>
          <w:tcPr>
            <w:tcW w:w="567" w:type="dxa"/>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4536" w:type="dxa"/>
            <w:vAlign w:val="center"/>
            <w:tmTcPr id="1701094320" protected="0"/>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МБУК «Федосеевский СДК»</w:t>
            </w:r>
          </w:p>
        </w:tc>
        <w:tc>
          <w:tcPr>
            <w:tcW w:w="2126" w:type="dxa"/>
            <w:vAlign w:val="bottom"/>
            <w:shd w:val="none"/>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23030</w:t>
            </w:r>
          </w:p>
        </w:tc>
        <w:tc>
          <w:tcPr>
            <w:tcW w:w="2127" w:type="dxa"/>
            <w:vAlign w:val="bottom"/>
            <w:shd w:val="none"/>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408</w:t>
            </w:r>
          </w:p>
        </w:tc>
      </w:tr>
      <w:tr>
        <w:trPr>
          <w:cantSplit w:val="0"/>
          <w:trHeight w:val="20" w:hRule="atLeast"/>
        </w:trPr>
        <w:tc>
          <w:tcPr>
            <w:tcW w:w="567" w:type="dxa"/>
            <w:vAlign w:val="center"/>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c>
          <w:tcPr>
            <w:tcW w:w="4536" w:type="dxa"/>
            <w:vAlign w:val="center"/>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том числе инвалидов, людей с ограниченными возможностями здоровья, их сопровождающих (родственников</w:t>
            </w: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r>
          </w:p>
        </w:tc>
        <w:tc>
          <w:tcPr>
            <w:tcW w:w="2126" w:type="dxa"/>
            <w:vAlign w:val="bottom"/>
            <w:shd w:val="none"/>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нд</w:t>
            </w:r>
          </w:p>
        </w:tc>
        <w:tc>
          <w:tcPr>
            <w:tcW w:w="2127" w:type="dxa"/>
            <w:vAlign w:val="bottom"/>
            <w:shd w:val="none"/>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51</w:t>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Распределение опрошенных потребителей услуг </w:t>
      </w:r>
      <w:r>
        <w:rPr>
          <w:rFonts w:ascii="Times New Roman" w:hAnsi="Times New Roman" w:cs="Times New Roman"/>
          <w:color w:val="000000"/>
          <w:sz w:val="28"/>
          <w:szCs w:val="28"/>
          <w:lang w:eastAsia="en-us"/>
        </w:rPr>
        <w:t>по полу</w:t>
      </w:r>
      <w:r>
        <w:rPr>
          <w:rFonts w:ascii="Times New Roman" w:hAnsi="Times New Roman" w:cs="Times New Roman"/>
          <w:color w:val="000000"/>
          <w:sz w:val="28"/>
          <w:szCs w:val="28"/>
          <w:lang w:eastAsia="en-us"/>
        </w:rPr>
        <w:t xml:space="preserve"> и</w:t>
      </w:r>
      <w:r>
        <w:rPr>
          <w:rFonts w:ascii="Times New Roman" w:hAnsi="Times New Roman" w:cs="Times New Roman"/>
          <w:color w:val="000000"/>
          <w:sz w:val="28"/>
          <w:szCs w:val="28"/>
          <w:lang w:eastAsia="en-us"/>
        </w:rPr>
        <w:t xml:space="preserve"> возрасту представлено в таблицах </w:t>
      </w:r>
      <w:r>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3</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Таблица 2.2 – Распределение ответов групп респондентов на вопрос</w:t>
        <w:br w:type="textWrapping"/>
        <w:t>«Ваш пол», %</w:t>
      </w:r>
      <w:r>
        <w:rPr>
          <w:rFonts w:ascii="Times New Roman" w:hAnsi="Times New Roman" w:cs="Times New Roman"/>
          <w:color w:val="000000"/>
          <w:sz w:val="28"/>
          <w:szCs w:val="28"/>
          <w:lang w:eastAsia="en-us"/>
        </w:rPr>
      </w:r>
    </w:p>
    <w:tbl>
      <w:tblPr>
        <w:tblStyle w:val="NormalTable"/>
        <w:name w:val="Таблица3"/>
        <w:tabOrder w:val="0"/>
        <w:jc w:val="left"/>
        <w:tblInd w:w="108" w:type="dxa"/>
        <w:tblW w:w="9356" w:type="dxa"/>
        <w:tblLook w:val="04A0" w:firstRow="1" w:lastRow="0" w:firstColumn="1" w:lastColumn="0" w:noHBand="0" w:noVBand="1"/>
      </w:tblPr>
      <w:tblGrid>
        <w:gridCol w:w="600"/>
        <w:gridCol w:w="5571"/>
        <w:gridCol w:w="1177"/>
        <w:gridCol w:w="1157"/>
        <w:gridCol w:w="851"/>
      </w:tblGrid>
      <w:tr>
        <w:trPr>
          <w:cantSplit w:val="0"/>
          <w:trHeight w:val="20" w:hRule="atLeast"/>
        </w:trPr>
        <w:tc>
          <w:tcPr>
            <w:tcW w:w="600"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w:t>
            </w:r>
          </w:p>
        </w:tc>
        <w:tc>
          <w:tcPr>
            <w:tcW w:w="5571"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Организация культуры</w:t>
            </w:r>
          </w:p>
        </w:tc>
        <w:tc>
          <w:tcPr>
            <w:tcW w:w="117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мужской</w:t>
            </w:r>
          </w:p>
        </w:tc>
        <w:tc>
          <w:tcPr>
            <w:tcW w:w="115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женский</w:t>
            </w:r>
          </w:p>
        </w:tc>
        <w:tc>
          <w:tcPr>
            <w:tcW w:w="851"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итого</w:t>
            </w:r>
          </w:p>
        </w:tc>
      </w:tr>
      <w:tr>
        <w:trPr>
          <w:cantSplit w:val="0"/>
          <w:trHeight w:val="20" w:hRule="atLeast"/>
        </w:trPr>
        <w:tc>
          <w:tcPr>
            <w:tcW w:w="60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5571"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МБУК «Федосеевский СДК»</w:t>
            </w:r>
            <w:r>
              <w:rPr>
                <w:rFonts w:ascii="Times New Roman" w:hAnsi="Times New Roman" w:cs="Times New Roman"/>
                <w:color w:val="000000"/>
                <w:sz w:val="24"/>
                <w:szCs w:val="24"/>
              </w:rPr>
            </w:r>
          </w:p>
        </w:tc>
        <w:tc>
          <w:tcPr>
            <w:tcW w:w="1177"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50,2</w:t>
            </w:r>
          </w:p>
        </w:tc>
        <w:tc>
          <w:tcPr>
            <w:tcW w:w="1157"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49,8</w:t>
            </w:r>
          </w:p>
        </w:tc>
        <w:tc>
          <w:tcPr>
            <w:tcW w:w="85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r>
    </w:tbl>
    <w:p>
      <w:pPr>
        <w:ind w:firstLine="709"/>
        <w:spacing w:after="0" w:line="360" w:lineRule="auto"/>
        <w:tabs defTabSz="709">
          <w:tab w:val="left" w:pos="5727" w:leader="none"/>
        </w:tabs>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tabs defTabSz="709">
          <w:tab w:val="left" w:pos="5727" w:leader="none"/>
        </w:tabs>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Таблица 2.3 – Распределение ответов групп респондентов на вопрос</w:t>
        <w:br w:type="textWrapping"/>
        <w:t>«Ваш возраст», %</w:t>
      </w:r>
      <w:r>
        <w:rPr>
          <w:rFonts w:ascii="Times New Roman" w:hAnsi="Times New Roman" w:cs="Times New Roman"/>
          <w:color w:val="000000"/>
          <w:sz w:val="28"/>
          <w:szCs w:val="28"/>
          <w:lang w:eastAsia="en-us"/>
        </w:rPr>
      </w:r>
    </w:p>
    <w:tbl>
      <w:tblPr>
        <w:tblStyle w:val="NormalTable"/>
        <w:name w:val="Таблица4"/>
        <w:tabOrder w:val="0"/>
        <w:jc w:val="left"/>
        <w:tblInd w:w="108" w:type="dxa"/>
        <w:tblW w:w="9356" w:type="dxa"/>
        <w:tblLook w:val="04A0" w:firstRow="1" w:lastRow="0" w:firstColumn="1" w:lastColumn="0" w:noHBand="0" w:noVBand="1"/>
      </w:tblPr>
      <w:tblGrid>
        <w:gridCol w:w="567"/>
        <w:gridCol w:w="3402"/>
        <w:gridCol w:w="851"/>
        <w:gridCol w:w="850"/>
        <w:gridCol w:w="850"/>
        <w:gridCol w:w="851"/>
        <w:gridCol w:w="1134"/>
        <w:gridCol w:w="851"/>
      </w:tblGrid>
      <w:tr>
        <w:trPr>
          <w:cantSplit w:val="0"/>
          <w:trHeight w:val="20" w:hRule="atLeast"/>
        </w:trPr>
        <w:tc>
          <w:tcPr>
            <w:tcW w:w="567"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w:t>
            </w:r>
          </w:p>
        </w:tc>
        <w:tc>
          <w:tcPr>
            <w:tcW w:w="3402"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Организация культуры</w:t>
            </w:r>
          </w:p>
        </w:tc>
        <w:tc>
          <w:tcPr>
            <w:tcW w:w="4536" w:type="dxa"/>
            <w:gridSpan w:val="5"/>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Возраст, лет</w:t>
            </w:r>
          </w:p>
        </w:tc>
        <w:tc>
          <w:tcPr>
            <w:tcW w:w="851"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итого</w:t>
            </w:r>
          </w:p>
        </w:tc>
      </w:tr>
      <w:tr>
        <w:trPr>
          <w:cantSplit w:val="0"/>
          <w:trHeight w:val="20" w:hRule="atLeast"/>
        </w:trPr>
        <w:tc>
          <w:tcPr>
            <w:tcW w:w="567"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tc>
        <w:tc>
          <w:tcPr>
            <w:tcW w:w="3402" w:type="dxa"/>
            <w:vMerge/>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tc>
        <w:tc>
          <w:tcPr>
            <w:tcW w:w="85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до 25</w:t>
            </w:r>
          </w:p>
        </w:tc>
        <w:tc>
          <w:tcPr>
            <w:tcW w:w="850"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25-34</w:t>
            </w:r>
          </w:p>
        </w:tc>
        <w:tc>
          <w:tcPr>
            <w:tcW w:w="850"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35-44</w:t>
            </w:r>
          </w:p>
        </w:tc>
        <w:tc>
          <w:tcPr>
            <w:tcW w:w="85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45-54</w:t>
            </w:r>
          </w:p>
        </w:tc>
        <w:tc>
          <w:tcPr>
            <w:tcW w:w="1134"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55 лет и старше</w:t>
            </w:r>
          </w:p>
        </w:tc>
        <w:tc>
          <w:tcPr>
            <w:tcW w:w="851" w:type="dxa"/>
            <w:vMerge/>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tc>
      </w:tr>
      <w:tr>
        <w:trPr>
          <w:cantSplit w:val="0"/>
          <w:trHeight w:val="20" w:hRule="atLeast"/>
        </w:trPr>
        <w:tc>
          <w:tcPr>
            <w:tcW w:w="56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3402"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МБУК «Федосеевский СДК»</w:t>
            </w:r>
            <w:r>
              <w:rPr>
                <w:rFonts w:ascii="Times New Roman" w:hAnsi="Times New Roman" w:cs="Times New Roman"/>
                <w:color w:val="000000"/>
                <w:sz w:val="24"/>
                <w:szCs w:val="24"/>
              </w:rPr>
            </w:r>
          </w:p>
        </w:tc>
        <w:tc>
          <w:tcPr>
            <w:tcW w:w="85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14,5</w:t>
            </w:r>
          </w:p>
        </w:tc>
        <w:tc>
          <w:tcPr>
            <w:tcW w:w="85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16,2</w:t>
            </w:r>
          </w:p>
        </w:tc>
        <w:tc>
          <w:tcPr>
            <w:tcW w:w="85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23,0</w:t>
            </w:r>
          </w:p>
        </w:tc>
        <w:tc>
          <w:tcPr>
            <w:tcW w:w="85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22,5</w:t>
            </w:r>
          </w:p>
        </w:tc>
        <w:tc>
          <w:tcPr>
            <w:tcW w:w="85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r>
    </w:tbl>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br w:type="page"/>
      </w:r>
      <w:r>
        <w:rPr>
          <w:rFonts w:ascii="Times New Roman" w:hAnsi="Times New Roman" w:cs="Times New Roman"/>
          <w:color w:val="000000"/>
          <w:sz w:val="28"/>
          <w:szCs w:val="28"/>
          <w:lang w:eastAsia="en-us"/>
        </w:rPr>
        <w:t>Социологический компонент независимой оценки</w:t>
      </w:r>
      <w:r>
        <w:rPr>
          <w:rFonts w:ascii="Times New Roman" w:hAnsi="Times New Roman" w:cs="Times New Roman"/>
          <w:color w:val="000000"/>
          <w:sz w:val="28"/>
          <w:szCs w:val="28"/>
          <w:lang w:eastAsia="en-us"/>
        </w:rPr>
        <w:t xml:space="preserve"> качества </w:t>
      </w:r>
      <w:r>
        <w:rPr>
          <w:rFonts w:ascii="Times New Roman" w:hAnsi="Times New Roman" w:cs="Times New Roman"/>
          <w:color w:val="000000"/>
          <w:sz w:val="28"/>
          <w:szCs w:val="28"/>
          <w:lang w:eastAsia="en-us"/>
        </w:rPr>
        <w:t xml:space="preserve">условий </w:t>
      </w:r>
      <w:r>
        <w:rPr>
          <w:rFonts w:ascii="Times New Roman" w:hAnsi="Times New Roman" w:cs="Times New Roman"/>
          <w:color w:val="000000"/>
          <w:sz w:val="28"/>
          <w:szCs w:val="28"/>
          <w:lang w:eastAsia="en-us"/>
        </w:rPr>
        <w:t>оказания услуг организаци</w:t>
      </w:r>
      <w:r>
        <w:rPr>
          <w:rFonts w:ascii="Times New Roman" w:hAnsi="Times New Roman" w:cs="Times New Roman"/>
          <w:color w:val="000000"/>
          <w:sz w:val="28"/>
          <w:szCs w:val="28"/>
          <w:lang w:eastAsia="en-us"/>
        </w:rPr>
        <w:t>ей</w:t>
      </w:r>
      <w:r>
        <w:rPr>
          <w:rFonts w:ascii="Times New Roman" w:hAnsi="Times New Roman" w:cs="Times New Roman"/>
          <w:color w:val="000000"/>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r>
        <w:rPr>
          <w:rFonts w:ascii="Times New Roman" w:hAnsi="Times New Roman" w:cs="Times New Roman"/>
          <w:color w:val="000000"/>
          <w:sz w:val="28"/>
          <w:szCs w:val="28"/>
          <w:lang w:eastAsia="en-us"/>
        </w:rPr>
      </w:r>
    </w:p>
    <w:p>
      <w:pPr>
        <w:numPr>
          <w:ilvl w:val="0"/>
          <w:numId w:val="5"/>
        </w:numPr>
        <w:ind w:left="0"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оценка открытости</w:t>
      </w:r>
      <w:r>
        <w:rPr>
          <w:rFonts w:ascii="Times New Roman" w:hAnsi="Times New Roman" w:cs="Times New Roman"/>
          <w:color w:val="000000"/>
          <w:sz w:val="28"/>
          <w:szCs w:val="28"/>
          <w:lang w:eastAsia="en-us"/>
        </w:rPr>
        <w:t>, полноты</w:t>
      </w:r>
      <w:r>
        <w:rPr>
          <w:rFonts w:ascii="Times New Roman" w:hAnsi="Times New Roman" w:cs="Times New Roman"/>
          <w:color w:val="000000"/>
          <w:sz w:val="28"/>
          <w:szCs w:val="28"/>
          <w:lang w:eastAsia="en-us"/>
        </w:rPr>
        <w:t xml:space="preserve"> и доступности информации об организации культуры, </w:t>
      </w:r>
      <w:r>
        <w:rPr>
          <w:rFonts w:ascii="Times New Roman" w:hAnsi="Times New Roman" w:cs="Times New Roman"/>
          <w:color w:val="000000"/>
          <w:sz w:val="28"/>
          <w:szCs w:val="28"/>
          <w:lang w:eastAsia="en-us"/>
        </w:rPr>
        <w:t xml:space="preserve">размещенной </w:t>
      </w:r>
      <w:r>
        <w:rPr>
          <w:rFonts w:ascii="Times New Roman" w:hAnsi="Times New Roman" w:cs="Times New Roman"/>
          <w:color w:val="000000"/>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r>
        <w:rPr>
          <w:rFonts w:ascii="Times New Roman" w:hAnsi="Times New Roman" w:cs="Times New Roman"/>
          <w:color w:val="000000"/>
          <w:sz w:val="28"/>
          <w:szCs w:val="28"/>
          <w:lang w:eastAsia="en-us"/>
        </w:rPr>
      </w:r>
    </w:p>
    <w:p>
      <w:pPr>
        <w:numPr>
          <w:ilvl w:val="0"/>
          <w:numId w:val="5"/>
        </w:numPr>
        <w:ind w:left="0"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оценка восприятия комфортности условий предоставления услуг</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numPr>
          <w:ilvl w:val="0"/>
          <w:numId w:val="5"/>
        </w:numPr>
        <w:ind w:left="0"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оценка восприятия доступности услуг для инвалидов;</w:t>
      </w:r>
    </w:p>
    <w:p>
      <w:pPr>
        <w:numPr>
          <w:ilvl w:val="0"/>
          <w:numId w:val="5"/>
        </w:numPr>
        <w:ind w:left="0"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оценка восприятия доброжелательности</w:t>
      </w:r>
      <w:r>
        <w:rPr>
          <w:rFonts w:ascii="Times New Roman" w:hAnsi="Times New Roman" w:cs="Times New Roman"/>
          <w:color w:val="000000"/>
          <w:sz w:val="28"/>
          <w:szCs w:val="28"/>
          <w:lang w:eastAsia="en-us"/>
        </w:rPr>
        <w:t xml:space="preserve"> и </w:t>
      </w:r>
      <w:r>
        <w:rPr>
          <w:rFonts w:ascii="Times New Roman" w:hAnsi="Times New Roman" w:cs="Times New Roman"/>
          <w:color w:val="000000"/>
          <w:sz w:val="28"/>
          <w:szCs w:val="28"/>
          <w:lang w:eastAsia="en-us"/>
        </w:rPr>
        <w:t>вежливости работников организации культуры;</w:t>
      </w:r>
      <w:r>
        <w:rPr>
          <w:rFonts w:ascii="Times New Roman" w:hAnsi="Times New Roman" w:cs="Times New Roman"/>
          <w:color w:val="000000"/>
          <w:sz w:val="28"/>
          <w:szCs w:val="28"/>
          <w:lang w:eastAsia="en-us"/>
        </w:rPr>
      </w:r>
    </w:p>
    <w:p>
      <w:pPr>
        <w:numPr>
          <w:ilvl w:val="0"/>
          <w:numId w:val="5"/>
        </w:numPr>
        <w:ind w:left="0"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оценка степен</w:t>
      </w:r>
      <w:r>
        <w:rPr>
          <w:rFonts w:ascii="Times New Roman" w:hAnsi="Times New Roman" w:cs="Times New Roman"/>
          <w:color w:val="000000"/>
          <w:sz w:val="28"/>
          <w:szCs w:val="28"/>
          <w:lang w:eastAsia="en-us"/>
        </w:rPr>
        <w:t>и</w:t>
      </w:r>
      <w:r>
        <w:rPr>
          <w:rFonts w:ascii="Times New Roman" w:hAnsi="Times New Roman" w:cs="Times New Roman"/>
          <w:color w:val="000000"/>
          <w:sz w:val="28"/>
          <w:szCs w:val="28"/>
          <w:lang w:eastAsia="en-us"/>
        </w:rPr>
        <w:t xml:space="preserve"> удовлетворенности </w:t>
      </w:r>
      <w:r>
        <w:rPr>
          <w:rFonts w:ascii="Times New Roman" w:hAnsi="Times New Roman" w:cs="Times New Roman"/>
          <w:color w:val="000000"/>
          <w:sz w:val="28"/>
          <w:szCs w:val="28"/>
          <w:lang w:eastAsia="en-us"/>
        </w:rPr>
        <w:t>условиями</w:t>
      </w:r>
      <w:r>
        <w:rPr>
          <w:rFonts w:ascii="Times New Roman" w:hAnsi="Times New Roman" w:cs="Times New Roman"/>
          <w:color w:val="000000"/>
          <w:sz w:val="28"/>
          <w:szCs w:val="28"/>
          <w:lang w:eastAsia="en-us"/>
        </w:rPr>
        <w:t xml:space="preserve"> оказания услуг.</w:t>
      </w:r>
      <w:r>
        <w:rPr>
          <w:rFonts w:ascii="Times New Roman" w:hAnsi="Times New Roman" w:cs="Times New Roman"/>
          <w:color w:val="000000"/>
          <w:sz w:val="28"/>
          <w:szCs w:val="28"/>
          <w:lang w:eastAsia="en-us"/>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11" w:name="_Toc455479800"/>
      <w:r/>
      <w:bookmarkStart w:id="12" w:name="_Toc468106512"/>
      <w:r/>
      <w:bookmarkStart w:id="13" w:name="_Toc57800860"/>
      <w:r/>
      <w:bookmarkStart w:id="14" w:name="_Toc151997529"/>
      <w:r/>
      <w:r>
        <w:rPr>
          <w:rFonts w:ascii="Times New Roman" w:hAnsi="Times New Roman" w:eastAsia="Times New Roman" w:cs="Times New Roman"/>
          <w:b/>
          <w:bCs/>
          <w:color w:val="000000"/>
          <w:sz w:val="28"/>
          <w:szCs w:val="28"/>
        </w:rPr>
        <w:t>3.</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Показатели открытости и доступности информации о</w:t>
      </w:r>
      <w:r>
        <w:rPr>
          <w:rFonts w:ascii="Times New Roman" w:hAnsi="Times New Roman" w:eastAsia="Times New Roman" w:cs="Times New Roman"/>
          <w:b/>
          <w:bCs/>
          <w:color w:val="000000"/>
          <w:sz w:val="28"/>
          <w:szCs w:val="28"/>
        </w:rPr>
        <w:t>б</w:t>
      </w:r>
      <w:r>
        <w:rPr>
          <w:rFonts w:ascii="Times New Roman" w:hAnsi="Times New Roman" w:eastAsia="Times New Roman" w:cs="Times New Roman"/>
          <w:b/>
          <w:bCs/>
          <w:color w:val="000000"/>
          <w:sz w:val="28"/>
          <w:szCs w:val="28"/>
        </w:rPr>
        <w:t xml:space="preserve"> </w:t>
      </w:r>
      <w:r/>
      <w:bookmarkEnd w:id="11"/>
      <w:r/>
      <w:r>
        <w:rPr>
          <w:rFonts w:ascii="Times New Roman" w:hAnsi="Times New Roman" w:eastAsia="Times New Roman" w:cs="Times New Roman"/>
          <w:b/>
          <w:bCs/>
          <w:color w:val="000000"/>
          <w:sz w:val="28"/>
          <w:szCs w:val="28"/>
        </w:rPr>
        <w:t>организаци</w:t>
      </w:r>
      <w:r/>
      <w:bookmarkEnd w:id="12"/>
      <w:r/>
      <w:r>
        <w:rPr>
          <w:rFonts w:ascii="Times New Roman" w:hAnsi="Times New Roman" w:eastAsia="Times New Roman" w:cs="Times New Roman"/>
          <w:b/>
          <w:bCs/>
          <w:color w:val="000000"/>
          <w:sz w:val="28"/>
          <w:szCs w:val="28"/>
        </w:rPr>
        <w:t>и</w:t>
      </w:r>
      <w:r>
        <w:rPr>
          <w:rFonts w:ascii="Times New Roman" w:hAnsi="Times New Roman" w:eastAsia="Times New Roman" w:cs="Times New Roman"/>
          <w:b/>
          <w:bCs/>
          <w:color w:val="000000"/>
          <w:sz w:val="28"/>
          <w:szCs w:val="28"/>
        </w:rPr>
        <w:t xml:space="preserve"> культуры</w:t>
      </w:r>
      <w:r/>
      <w:bookmarkEnd w:id="13"/>
      <w:r/>
      <w:bookmarkEnd w:id="14"/>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 </w:t>
      </w:r>
      <w:r>
        <w:rPr>
          <w:rFonts w:ascii="Times New Roman" w:hAnsi="Times New Roman" w:cs="Times New Roman"/>
          <w:color w:val="000000"/>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 мониторинг соответствия информации о деятельности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rPr>
        <w:t>на информационных стендах в помещении организации;</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rPr>
        <w:t>на официальном сайте организации в информационно-телекоммуникационной сети «Интернет».</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Следует учесть, что в ходе мониторинга сайта учитывалась не только полнота представленной информации, но и ее актуальность. Например, если информация о выполнении государственного (муниципального) задания за предыдущий период датирована 202</w:t>
      </w:r>
      <w:r>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Pr>
          <w:rFonts w:ascii="Times New Roman" w:hAnsi="Times New Roman" w:cs="Times New Roman"/>
          <w:color w:val="000000"/>
          <w:sz w:val="28"/>
          <w:szCs w:val="28"/>
        </w:rPr>
        <w:t>разделов какого-либо отчета или плана и напрямую (в виде страницы) на сайте не представлена.</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мониторинга соответствия информации о деятельности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таблице 3.1.</w:t>
      </w: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3.1 – Результаты мониторинга соответствия информации о деятельности 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размещенной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общедоступных информационных ресурсах, перечню информации и требованиям к ней,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нормативными правовыми актами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(по состоянию на </w:t>
      </w:r>
      <w:r>
        <w:rPr>
          <w:rFonts w:ascii="Times New Roman" w:hAnsi="Times New Roman" w:cs="Times New Roman"/>
          <w:color w:val="000000"/>
          <w:sz w:val="28"/>
          <w:szCs w:val="28"/>
        </w:rPr>
        <w:t>ноябрь</w:t>
      </w:r>
      <w:r>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года), баллы</w:t>
      </w:r>
      <w:r>
        <w:rPr>
          <w:rFonts w:ascii="Times New Roman" w:hAnsi="Times New Roman" w:cs="Times New Roman"/>
          <w:color w:val="000000"/>
          <w:sz w:val="28"/>
          <w:szCs w:val="28"/>
        </w:rPr>
      </w:r>
    </w:p>
    <w:tbl>
      <w:tblPr>
        <w:tblStyle w:val="TableGrid"/>
        <w:name w:val="Таблица5"/>
        <w:tabOrder w:val="0"/>
        <w:jc w:val="left"/>
        <w:tblInd w:w="108" w:type="dxa"/>
        <w:tblW w:w="9356" w:type="dxa"/>
        <w:tblLook w:val="04A0" w:firstRow="1" w:lastRow="0" w:firstColumn="1" w:lastColumn="0" w:noHBand="0" w:noVBand="1"/>
      </w:tblPr>
      <w:tblGrid>
        <w:gridCol w:w="845"/>
        <w:gridCol w:w="6101"/>
        <w:gridCol w:w="2410"/>
      </w:tblGrid>
      <w:tr>
        <w:trPr>
          <w:cantSplit w:val="0"/>
          <w:trHeight w:val="0" w:hRule="auto"/>
        </w:trPr>
        <w:tc>
          <w:tcPr>
            <w:tcW w:w="845"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101"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410"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eastAsia="en-us"/>
              </w:rPr>
              <w:t>МБУК «ФСДК</w:t>
            </w:r>
            <w:r>
              <w:rPr>
                <w:rFonts w:ascii="Times New Roman" w:hAnsi="Times New Roman" w:cs="Times New Roman"/>
                <w:b/>
                <w:color w:val="000000"/>
                <w:sz w:val="24"/>
                <w:szCs w:val="24"/>
                <w:lang w:eastAsia="en-us"/>
              </w:rPr>
              <w:t>»</w:t>
            </w:r>
            <w:r>
              <w:rPr>
                <w:rFonts w:ascii="Times New Roman" w:hAnsi="Times New Roman" w:cs="Times New Roman"/>
                <w:b/>
                <w:color w:val="000000"/>
                <w:sz w:val="24"/>
                <w:szCs w:val="24"/>
              </w:rPr>
            </w:r>
          </w:p>
        </w:tc>
      </w:tr>
      <w:tr>
        <w:trPr>
          <w:cantSplit w:val="0"/>
          <w:trHeight w:val="0" w:hRule="auto"/>
        </w:trPr>
        <w:tc>
          <w:tcPr>
            <w:tcW w:w="845" w:type="dxa"/>
            <w:vAlign w:val="center"/>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511" w:type="dxa"/>
            <w:gridSpan w:val="2"/>
            <w:vAlign w:val="bottom"/>
            <w:shd w:val="solid" w:color="D9D9D9" tmshd="1677721856, 0, 14277081"/>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Открытость и доступность информации об организации</w:t>
            </w:r>
          </w:p>
        </w:tc>
      </w:tr>
      <w:tr>
        <w:trPr>
          <w:cantSplit w:val="0"/>
          <w:trHeight w:val="0" w:hRule="auto"/>
        </w:trPr>
        <w:tc>
          <w:tcPr>
            <w:tcW w:w="845"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511" w:type="dxa"/>
            <w:gridSpan w:val="2"/>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trPr>
          <w:cantSplit w:val="0"/>
          <w:trHeight w:val="0" w:hRule="auto"/>
        </w:trPr>
        <w:tc>
          <w:tcPr>
            <w:tcW w:w="845"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6101"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информационных стендах в помещении организации;</w:t>
            </w:r>
          </w:p>
        </w:tc>
        <w:tc>
          <w:tcPr>
            <w:tcW w:w="2410"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rPr>
          <w:cantSplit w:val="0"/>
          <w:trHeight w:val="0" w:hRule="auto"/>
        </w:trPr>
        <w:tc>
          <w:tcPr>
            <w:tcW w:w="845"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6101"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официальном сайте организации в информационно-телекоммуникационной сети «Интернет».</w:t>
            </w:r>
          </w:p>
        </w:tc>
        <w:tc>
          <w:tcPr>
            <w:tcW w:w="2410" w:type="dxa"/>
            <w:vAlign w:val="bottom"/>
            <w:shd w:val="none"/>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trPr>
          <w:cantSplit w:val="0"/>
          <w:trHeight w:val="0" w:hRule="auto"/>
        </w:trPr>
        <w:tc>
          <w:tcPr>
            <w:tcW w:w="845"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6101" w:type="dxa"/>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 среднем по пп. 1.1.1-1.1.2, баллов (максимум – 100 баллов)</w:t>
            </w:r>
          </w:p>
        </w:tc>
        <w:tc>
          <w:tcPr>
            <w:tcW w:w="2410"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w:t>
            </w:r>
          </w:p>
        </w:tc>
      </w:tr>
    </w:tbl>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 мониторинг обеспечения на официальном сайте МБУК «Федосеевский СДК» Заветинского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r>
        <w:rPr>
          <w:rFonts w:ascii="Times New Roman" w:hAnsi="Times New Roman" w:cs="Times New Roman"/>
          <w:color w:val="000000"/>
          <w:sz w:val="28"/>
          <w:szCs w:val="28"/>
        </w:rPr>
      </w:r>
    </w:p>
    <w:p>
      <w:pPr>
        <w:ind w:firstLine="709"/>
        <w:spacing w:after="0" w:line="360" w:lineRule="auto"/>
        <w:jc w:val="both"/>
        <w:tabs defTabSz="709">
          <w:tab w:val="left" w:pos="6237" w:leader="none"/>
        </w:tabs>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Результаты мониторинга обеспечения на официальном сайте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br w:type="page"/>
      </w:r>
      <w:r>
        <w:rPr>
          <w:rFonts w:ascii="Times New Roman" w:hAnsi="Times New Roman" w:cs="Times New Roman"/>
          <w:color w:val="000000"/>
          <w:sz w:val="28"/>
          <w:szCs w:val="28"/>
        </w:rPr>
        <w:t xml:space="preserve">Таблица 3.2 – Результаты мониторинга обеспечения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 официальном</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сайте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наличия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функционирования</w:t>
      </w:r>
      <w:r>
        <w:rPr>
          <w:rFonts w:ascii="Times New Roman" w:hAnsi="Times New Roman" w:cs="Times New Roman"/>
          <w:color w:val="000000"/>
          <w:sz w:val="28"/>
          <w:szCs w:val="28"/>
        </w:rPr>
        <w:t xml:space="preserve"> дистанционных</w:t>
      </w:r>
      <w:r>
        <w:rPr>
          <w:rFonts w:ascii="Times New Roman" w:hAnsi="Times New Roman" w:cs="Times New Roman"/>
          <w:color w:val="000000"/>
          <w:sz w:val="28"/>
          <w:szCs w:val="28"/>
        </w:rPr>
        <w:t xml:space="preserve"> способов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обратной связи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 взаи</w:t>
      </w:r>
      <w:r>
        <w:rPr>
          <w:rFonts w:ascii="Times New Roman" w:hAnsi="Times New Roman" w:cs="Times New Roman"/>
          <w:color w:val="000000"/>
          <w:sz w:val="28"/>
          <w:szCs w:val="28"/>
        </w:rPr>
        <w:t>модействия с получателями услуг</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1 – наличие, 0 – отсутствие; </w:t>
      </w:r>
      <w:r>
        <w:rPr>
          <w:rFonts w:ascii="Times New Roman" w:hAnsi="Times New Roman" w:cs="Times New Roman"/>
          <w:color w:val="000000"/>
          <w:sz w:val="28"/>
          <w:szCs w:val="28"/>
        </w:rPr>
        <w:t xml:space="preserve">по состоянию на </w:t>
      </w:r>
      <w:r>
        <w:rPr>
          <w:rFonts w:ascii="Times New Roman" w:hAnsi="Times New Roman" w:cs="Times New Roman"/>
          <w:color w:val="000000"/>
          <w:sz w:val="28"/>
          <w:szCs w:val="28"/>
        </w:rPr>
        <w:t>ноябрь</w:t>
      </w:r>
      <w:r>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r>
        <w:rPr>
          <w:rFonts w:ascii="Times New Roman" w:hAnsi="Times New Roman" w:cs="Times New Roman"/>
          <w:color w:val="000000"/>
          <w:sz w:val="28"/>
          <w:szCs w:val="28"/>
        </w:rPr>
      </w:r>
    </w:p>
    <w:tbl>
      <w:tblPr>
        <w:tblStyle w:val="TableGrid"/>
        <w:name w:val="Таблица6"/>
        <w:tabOrder w:val="0"/>
        <w:jc w:val="left"/>
        <w:tblInd w:w="108" w:type="dxa"/>
        <w:tblW w:w="9356" w:type="dxa"/>
        <w:tblLook w:val="04A0" w:firstRow="1" w:lastRow="0" w:firstColumn="1" w:lastColumn="0" w:noHBand="0" w:noVBand="1"/>
      </w:tblPr>
      <w:tblGrid>
        <w:gridCol w:w="709"/>
        <w:gridCol w:w="6379"/>
        <w:gridCol w:w="2268"/>
      </w:tblGrid>
      <w:tr>
        <w:trPr>
          <w:cantSplit w:val="0"/>
          <w:trHeight w:val="0" w:hRule="auto"/>
        </w:trPr>
        <w:tc>
          <w:tcPr>
            <w:tcW w:w="709"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379"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268"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«ФСДК»</w:t>
            </w:r>
          </w:p>
        </w:tc>
      </w:tr>
      <w:tr>
        <w:trPr>
          <w:cantSplit w:val="0"/>
          <w:trHeight w:val="0" w:hRule="auto"/>
        </w:trPr>
        <w:tc>
          <w:tcPr>
            <w:tcW w:w="709" w:type="dxa"/>
            <w:vAlign w:val="center"/>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647" w:type="dxa"/>
            <w:gridSpan w:val="2"/>
            <w:vAlign w:val="bottom"/>
            <w:shd w:val="solid" w:color="D9D9D9" tmshd="1677721856, 0, 14277081"/>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Открытость и доступность информации об организации</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647" w:type="dxa"/>
            <w:gridSpan w:val="2"/>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379" w:type="dxa"/>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телефона;</w:t>
            </w:r>
          </w:p>
        </w:tc>
        <w:tc>
          <w:tcPr>
            <w:tcW w:w="2268"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6379" w:type="dxa"/>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электронной почты;</w:t>
            </w:r>
          </w:p>
        </w:tc>
        <w:tc>
          <w:tcPr>
            <w:tcW w:w="2268"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6379"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формы для подачи электронного обращения / жалобы / предложения;</w:t>
            </w:r>
          </w:p>
        </w:tc>
        <w:tc>
          <w:tcPr>
            <w:tcW w:w="2268"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6379"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раздела «Часто задаваемые вопросы»;</w:t>
            </w:r>
          </w:p>
        </w:tc>
        <w:tc>
          <w:tcPr>
            <w:tcW w:w="2268"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6379"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электронного сервиса – получение консультации по оказываемым услугам и пр.;</w:t>
            </w:r>
          </w:p>
        </w:tc>
        <w:tc>
          <w:tcPr>
            <w:tcW w:w="2268"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6379"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268"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6379" w:type="dxa"/>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Итого обеспечено наличие способов взаимодействия, ед.</w:t>
            </w:r>
          </w:p>
        </w:tc>
        <w:tc>
          <w:tcPr>
            <w:tcW w:w="2268"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trPr>
          <w:cantSplit w:val="0"/>
          <w:trHeight w:val="0" w:hRule="auto"/>
        </w:trPr>
        <w:tc>
          <w:tcPr>
            <w:tcW w:w="709"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6379" w:type="dxa"/>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Итого по п. 1.2, баллов (максимум – 100 баллов)</w:t>
            </w:r>
          </w:p>
        </w:tc>
        <w:tc>
          <w:tcPr>
            <w:tcW w:w="2268"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bl>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таблице 3.3 содержатся примечания, описывающие недостатки и дефициты сайта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br w:type="page"/>
      </w:r>
      <w:r>
        <w:rPr>
          <w:rFonts w:ascii="Times New Roman" w:hAnsi="Times New Roman" w:cs="Times New Roman"/>
          <w:color w:val="000000"/>
          <w:sz w:val="28"/>
          <w:szCs w:val="28"/>
          <w:lang w:eastAsia="en-us"/>
        </w:rPr>
        <w:t>Таблица 3.3</w:t>
      </w:r>
      <w:r>
        <w:rPr>
          <w:rFonts w:ascii="Times New Roman" w:hAnsi="Times New Roman" w:cs="Times New Roman"/>
          <w:color w:val="000000"/>
          <w:sz w:val="28"/>
          <w:szCs w:val="28"/>
          <w:lang w:eastAsia="en-us"/>
        </w:rPr>
        <w:t xml:space="preserve"> – </w:t>
      </w:r>
      <w:r>
        <w:rPr>
          <w:rFonts w:ascii="Times New Roman" w:hAnsi="Times New Roman" w:cs="Times New Roman"/>
          <w:color w:val="000000"/>
          <w:sz w:val="28"/>
          <w:szCs w:val="28"/>
          <w:lang w:eastAsia="en-us"/>
        </w:rPr>
        <w:t>Дефициты сайта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rPr>
        <w:t xml:space="preserve">МБУК «Федосеевский СДК»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lang w:eastAsia="en-us"/>
        </w:rPr>
        <w:t>по показателям, характеризующим открытость</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и доступность</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информации</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об организации культуры</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(по состоянию на </w:t>
      </w:r>
      <w:r>
        <w:rPr>
          <w:rFonts w:ascii="Times New Roman" w:hAnsi="Times New Roman" w:cs="Times New Roman"/>
          <w:color w:val="000000"/>
          <w:sz w:val="28"/>
          <w:szCs w:val="28"/>
          <w:lang w:eastAsia="en-us"/>
        </w:rPr>
        <w:t>ноябрь</w:t>
      </w:r>
      <w:r>
        <w:rPr>
          <w:rFonts w:ascii="Times New Roman" w:hAnsi="Times New Roman" w:cs="Times New Roman"/>
          <w:color w:val="000000"/>
          <w:sz w:val="28"/>
          <w:szCs w:val="28"/>
          <w:lang w:eastAsia="en-us"/>
        </w:rPr>
        <w:t xml:space="preserve"> 202</w:t>
      </w:r>
      <w:r>
        <w:rPr>
          <w:rFonts w:ascii="Times New Roman" w:hAnsi="Times New Roman" w:cs="Times New Roman"/>
          <w:color w:val="000000"/>
          <w:sz w:val="28"/>
          <w:szCs w:val="28"/>
          <w:lang w:eastAsia="en-us"/>
        </w:rPr>
        <w:t>3</w:t>
      </w:r>
      <w:r>
        <w:rPr>
          <w:rFonts w:ascii="Times New Roman" w:hAnsi="Times New Roman" w:cs="Times New Roman"/>
          <w:color w:val="000000"/>
          <w:sz w:val="28"/>
          <w:szCs w:val="28"/>
          <w:lang w:eastAsia="en-us"/>
        </w:rPr>
        <w:t xml:space="preserve"> года</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tbl>
      <w:tblPr>
        <w:tblStyle w:val="4"/>
        <w:name w:val="Таблица7"/>
        <w:tabOrder w:val="0"/>
        <w:jc w:val="left"/>
        <w:tblInd w:w="108" w:type="dxa"/>
        <w:tblW w:w="9356" w:type="dxa"/>
        <w:tblLook w:val="04A0" w:firstRow="1" w:lastRow="0" w:firstColumn="1" w:lastColumn="0" w:noHBand="0" w:noVBand="1"/>
      </w:tblPr>
      <w:tblGrid>
        <w:gridCol w:w="709"/>
        <w:gridCol w:w="8647"/>
      </w:tblGrid>
      <w:tr>
        <w:trPr>
          <w:tblHeader/>
          <w:cantSplit/>
          <w:trHeight w:val="20" w:hRule="atLeast"/>
        </w:trPr>
        <w:tc>
          <w:tcPr>
            <w:tcW w:w="70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8647"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Дефициты</w:t>
            </w:r>
          </w:p>
        </w:tc>
      </w:tr>
      <w:tr>
        <w:trPr>
          <w:cantSplit w:val="0"/>
          <w:trHeight w:val="70" w:hRule="atLeast"/>
        </w:trPr>
        <w:tc>
          <w:tcPr>
            <w:tcW w:w="709" w:type="dxa"/>
            <w:shd w:val="solid" w:color="F2F2F2" tmshd="1677721856, 0, 15921906"/>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1.1.2</w:t>
            </w:r>
          </w:p>
        </w:tc>
        <w:tc>
          <w:tcPr>
            <w:tcW w:w="8647" w:type="dxa"/>
            <w:shd w:val="solid" w:color="F2F2F2" tmshd="1677721856, 0, 15921906"/>
            <w:tmTcPr id="1701094320" protected="0"/>
          </w:tcPr>
          <w:p>
            <w:p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На официальном сайте организации в информационно-телекоммуникационной сети «Интернет»:</w:t>
            </w:r>
          </w:p>
        </w:tc>
      </w:tr>
      <w:tr>
        <w:trPr>
          <w:cantSplit w:val="0"/>
          <w:trHeight w:val="20" w:hRule="atLeast"/>
        </w:trPr>
        <w:tc>
          <w:tcPr>
            <w:tcW w:w="709" w:type="dxa"/>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c>
          <w:tcPr>
            <w:tcW w:w="8647" w:type="dxa"/>
            <w:shd w:val="none"/>
            <w:tmTcPr id="1701094320" protected="0"/>
          </w:tcPr>
          <w:p>
            <w:pPr>
              <w:pStyle w:val="para10"/>
              <w:numPr>
                <w:ilvl w:val="0"/>
                <w:numId w:val="23"/>
              </w:numPr>
              <w:ind w:left="31" w:firstLine="0"/>
              <w: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размещены сведения о структуре организации культуры (структура и органы управления организации культуры).</w:t>
            </w:r>
          </w:p>
          <w:p>
            <w:pPr>
              <w:pStyle w:val="para10"/>
              <w:numPr>
                <w:ilvl w:val="0"/>
                <w:numId w:val="23"/>
              </w:numPr>
              <w:ind w:left="31" w:firstLine="0"/>
              <w: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размещена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размещена информация о материально-техническом обеспечении предоставления услуг организацией культуры.</w:t>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размещена информация о выполнении государственного (муниципального) задания (за предыдущий период).</w:t>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Не размещена копия </w:t>
            </w:r>
            <w:r>
              <w:rPr>
                <w:rFonts w:ascii="Times New Roman" w:hAnsi="Times New Roman" w:eastAsia="Times New Roman" w:cs="Times New Roman"/>
                <w:color w:val="000000"/>
                <w:sz w:val="24"/>
                <w:szCs w:val="24"/>
              </w:rPr>
              <w:t>отчет о результатах деятельности учреждения (за предыдущий период).</w:t>
            </w:r>
            <w:r>
              <w:rPr>
                <w:rFonts w:ascii="Times New Roman" w:hAnsi="Times New Roman" w:eastAsia="Times New Roman" w:cs="Times New Roman"/>
                <w:color w:val="000000"/>
                <w:sz w:val="24"/>
                <w:szCs w:val="24"/>
              </w:rPr>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размещена информация о планируемых сроках проведения независимой оценки качества.</w:t>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размещены результаты независимой оценки качества оказания услуг организацией культуры, в том числе предложения об улу</w:t>
            </w:r>
            <w:r>
              <w:rPr>
                <w:rFonts w:ascii="Times New Roman" w:hAnsi="Times New Roman" w:eastAsia="Times New Roman" w:cs="Times New Roman"/>
                <w:color w:val="000000"/>
                <w:sz w:val="24"/>
                <w:szCs w:val="24"/>
              </w:rPr>
              <w:t xml:space="preserve">чшении качества </w:t>
            </w:r>
            <w:r>
              <w:rPr>
                <w:rFonts w:ascii="Times New Roman" w:hAnsi="Times New Roman" w:eastAsia="Times New Roman" w:cs="Times New Roman"/>
                <w:color w:val="000000"/>
                <w:sz w:val="24"/>
                <w:szCs w:val="24"/>
              </w:rPr>
              <w:t>ее</w:t>
            </w:r>
            <w:r>
              <w:rPr>
                <w:rFonts w:ascii="Times New Roman" w:hAnsi="Times New Roman" w:eastAsia="Times New Roman" w:cs="Times New Roman"/>
                <w:color w:val="000000"/>
                <w:sz w:val="24"/>
                <w:szCs w:val="24"/>
              </w:rPr>
              <w:t xml:space="preserve"> деятельности.</w:t>
            </w:r>
            <w:r>
              <w:rPr>
                <w:rFonts w:ascii="Times New Roman" w:hAnsi="Times New Roman" w:eastAsia="Times New Roman" w:cs="Times New Roman"/>
                <w:color w:val="000000"/>
                <w:sz w:val="24"/>
                <w:szCs w:val="24"/>
              </w:rPr>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Не размещена копия план по улучшению качества работы организации по результатам ранее проведенной независимой оценки качества оказания услуг</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Отсутствие электронного сервиса</w:t>
            </w:r>
            <w:r>
              <w:rPr>
                <w:rFonts w:ascii="Times New Roman" w:hAnsi="Times New Roman" w:eastAsia="Times New Roman" w:cs="Times New Roman"/>
                <w:color w:val="000000"/>
                <w:sz w:val="24"/>
                <w:szCs w:val="24"/>
              </w:rPr>
              <w:t xml:space="preserve"> (раздел «Часто задаваемые вопросы»).</w:t>
            </w:r>
            <w:r>
              <w:rPr>
                <w:rFonts w:ascii="Times New Roman" w:hAnsi="Times New Roman" w:eastAsia="Times New Roman" w:cs="Times New Roman"/>
                <w:color w:val="000000"/>
                <w:sz w:val="24"/>
                <w:szCs w:val="24"/>
              </w:rPr>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Отсутствие электронного сервиса</w:t>
            </w:r>
            <w:r>
              <w:rPr>
                <w:rFonts w:ascii="Times New Roman" w:hAnsi="Times New Roman" w:eastAsia="Times New Roman" w:cs="Times New Roman"/>
                <w:color w:val="000000"/>
                <w:sz w:val="24"/>
                <w:szCs w:val="24"/>
              </w:rPr>
              <w:t xml:space="preserve"> (получение консультации по оказываемым услугам и пр.).</w:t>
            </w:r>
            <w:r>
              <w:rPr>
                <w:rFonts w:ascii="Times New Roman" w:hAnsi="Times New Roman" w:eastAsia="Times New Roman" w:cs="Times New Roman"/>
                <w:color w:val="000000"/>
                <w:sz w:val="24"/>
                <w:szCs w:val="24"/>
              </w:rPr>
            </w:r>
          </w:p>
          <w:p>
            <w:pPr>
              <w:pStyle w:val="para10"/>
              <w:numPr>
                <w:ilvl w:val="0"/>
                <w:numId w:val="23"/>
              </w:numPr>
              <w:ind w:left="31" w:firstLine="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Не обеспечена техническая возможность выражения получателями услуг мнения о качестве оказания услуг (наличие анкеты для опроса граждан или гиперссылки на нее).</w:t>
            </w:r>
          </w:p>
        </w:tc>
      </w:tr>
    </w:tbl>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rPr>
          <w:rFonts w:ascii="Times New Roman" w:hAnsi="Times New Roman" w:cs="Times New Roman"/>
          <w:color w:val="000000"/>
          <w:sz w:val="28"/>
          <w:szCs w:val="28"/>
          <w:shd w:val="clear" w:fill="ffffcc"/>
          <w:lang w:eastAsia="en-us"/>
        </w:rPr>
      </w:pPr>
      <w:r>
        <w:rPr>
          <w:rFonts w:ascii="Times New Roman" w:hAnsi="Times New Roman" w:cs="Times New Roman"/>
          <w:color w:val="000000"/>
          <w:sz w:val="28"/>
          <w:szCs w:val="28"/>
          <w:lang w:eastAsia="en-us"/>
        </w:rPr>
        <w:t>Сформулируем выводы и обобщения по таблице 3.3:</w:t>
      </w:r>
      <w:r>
        <w:rPr>
          <w:rFonts w:ascii="Times New Roman" w:hAnsi="Times New Roman" w:cs="Times New Roman"/>
          <w:color w:val="000000"/>
          <w:sz w:val="28"/>
          <w:szCs w:val="28"/>
          <w:shd w:val="clear" w:fill="ffffcc"/>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 </w:t>
      </w:r>
      <w:r>
        <w:rPr>
          <w:rFonts w:ascii="Times New Roman" w:hAnsi="Times New Roman" w:cs="Times New Roman"/>
          <w:color w:val="000000"/>
          <w:sz w:val="28"/>
          <w:szCs w:val="28"/>
          <w:lang w:eastAsia="en-us"/>
        </w:rPr>
        <w:t>На официальном сайте организации культуры необходимо размещать больший объем документов, характеризующих деятельность организации (плановые и отчетные документы за соответствующие периоды времени).</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Также на официальном сайте учреждения необходимо размещать сведения о структуре организации культуры (структура и органы управления организации культуры) и информацию о материально-техническом обеспечении организации, ориентированную, в первую очередь, на получателей услуг.</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В разделе «</w:t>
      </w:r>
      <w:r>
        <w:rPr>
          <w:rFonts w:ascii="Times New Roman" w:hAnsi="Times New Roman" w:cs="Times New Roman"/>
          <w:color w:val="000000"/>
          <w:sz w:val="28"/>
          <w:szCs w:val="28"/>
          <w:lang w:eastAsia="en-us"/>
        </w:rPr>
        <w:t>Независимая оценка качества оказываемых услуг</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сайт</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учреждения необходимо размещать </w:t>
      </w:r>
      <w:r>
        <w:rPr>
          <w:rFonts w:ascii="Times New Roman" w:hAnsi="Times New Roman" w:cs="Times New Roman"/>
          <w:color w:val="000000"/>
          <w:sz w:val="28"/>
          <w:szCs w:val="28"/>
          <w:lang w:eastAsia="en-us"/>
        </w:rPr>
        <w:t xml:space="preserve">информацию о планируемых сроках проведения независимой оценки качества оказания услуг, результаты </w:t>
      </w:r>
      <w:r>
        <w:rPr>
          <w:rFonts w:ascii="Times New Roman" w:hAnsi="Times New Roman" w:cs="Times New Roman"/>
          <w:color w:val="000000"/>
          <w:sz w:val="28"/>
          <w:szCs w:val="28"/>
          <w:lang w:eastAsia="en-us"/>
        </w:rPr>
        <w:t xml:space="preserve">ранее проведенной </w:t>
      </w:r>
      <w:r>
        <w:rPr>
          <w:rFonts w:ascii="Times New Roman" w:hAnsi="Times New Roman" w:cs="Times New Roman"/>
          <w:color w:val="000000"/>
          <w:sz w:val="28"/>
          <w:szCs w:val="28"/>
          <w:lang w:eastAsia="en-us"/>
        </w:rPr>
        <w:t xml:space="preserve">независимой оценки качества оказания услуг организацией культуры, в том числе предложения об улучшении качества ее деятельности и </w:t>
      </w:r>
      <w:r>
        <w:rPr>
          <w:rFonts w:ascii="Times New Roman" w:hAnsi="Times New Roman" w:cs="Times New Roman"/>
          <w:color w:val="000000"/>
          <w:sz w:val="28"/>
          <w:szCs w:val="28"/>
          <w:lang w:eastAsia="en-us"/>
        </w:rPr>
        <w:t xml:space="preserve">копию </w:t>
      </w:r>
      <w:r>
        <w:rPr>
          <w:rFonts w:ascii="Times New Roman" w:hAnsi="Times New Roman" w:cs="Times New Roman"/>
          <w:color w:val="000000"/>
          <w:sz w:val="28"/>
          <w:szCs w:val="28"/>
          <w:lang w:eastAsia="en-us"/>
        </w:rPr>
        <w:t>план</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по улучшению качества работы организации</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sz w:val="28"/>
          <w:szCs w:val="28"/>
          <w:lang w:eastAsia="en-us"/>
        </w:rPr>
      </w:pPr>
      <w:r>
        <w:rPr>
          <w:rFonts w:ascii="Times New Roman" w:hAnsi="Times New Roman" w:cs="Times New Roman"/>
          <w:color w:val="000000"/>
          <w:sz w:val="28"/>
          <w:szCs w:val="28"/>
          <w:lang w:eastAsia="en-us"/>
        </w:rPr>
        <w:t>4)</w:t>
      </w:r>
      <w:r>
        <w:rPr>
          <w:rFonts w:ascii="Times New Roman" w:hAnsi="Times New Roman" w:cs="Times New Roman"/>
          <w:color w:val="000000"/>
          <w:sz w:val="28"/>
          <w:szCs w:val="28"/>
          <w:lang w:eastAsia="en-us"/>
        </w:rPr>
        <w:t> </w:t>
      </w:r>
      <w:r>
        <w:rPr>
          <w:rFonts w:ascii="Times New Roman" w:hAnsi="Times New Roman" w:cs="Times New Roman"/>
          <w:sz w:val="28"/>
          <w:szCs w:val="28"/>
          <w:lang w:eastAsia="en-us"/>
        </w:rPr>
        <w:t>На официальном сайте организации отсутствуют отдельные способы осуществления дистанционной обратной связи и взаимодействия с получателями услуг:</w:t>
      </w:r>
      <w:r>
        <w:rPr>
          <w:rFonts w:ascii="Times New Roman" w:hAnsi="Times New Roman" w:cs="Times New Roman"/>
          <w:sz w:val="28"/>
          <w:szCs w:val="28"/>
          <w:lang w:eastAsia="en-us"/>
        </w:rPr>
      </w:r>
    </w:p>
    <w:p>
      <w:pPr>
        <w:ind w:firstLine="709"/>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отсутствие электронного сервиса (раздел «Часто задаваемые вопросы»)</w:t>
      </w:r>
      <w:r>
        <w:rPr>
          <w:rFonts w:ascii="Times New Roman" w:hAnsi="Times New Roman" w:cs="Times New Roman"/>
          <w:sz w:val="28"/>
          <w:szCs w:val="28"/>
          <w:lang w:eastAsia="en-us"/>
        </w:rPr>
        <w:t>;</w:t>
      </w:r>
      <w:r>
        <w:rPr>
          <w:rFonts w:ascii="Times New Roman" w:hAnsi="Times New Roman" w:cs="Times New Roman"/>
          <w:sz w:val="28"/>
          <w:szCs w:val="28"/>
          <w:lang w:eastAsia="en-us"/>
        </w:rPr>
      </w:r>
    </w:p>
    <w:p>
      <w:pPr>
        <w:ind w:firstLine="709"/>
        <w:spacing w:after="0" w:line="360" w:lineRule="auto"/>
        <w:jc w:val="both"/>
        <w:rPr>
          <w:rFonts w:ascii="Times New Roman" w:hAnsi="Times New Roman" w:cs="Times New Roman"/>
          <w:sz w:val="28"/>
          <w:szCs w:val="28"/>
          <w:shd w:val="clear" w:fill="ffffcc"/>
        </w:rPr>
      </w:pPr>
      <w:r>
        <w:rPr>
          <w:rFonts w:ascii="Times New Roman" w:hAnsi="Times New Roman" w:cs="Times New Roman"/>
          <w:sz w:val="28"/>
          <w:szCs w:val="28"/>
          <w:lang w:eastAsia="en-us"/>
        </w:rPr>
        <w:t>- отсутствие электронного сервиса – получение консультации по оказываемым услугам;</w:t>
      </w:r>
      <w:r>
        <w:rPr>
          <w:rFonts w:ascii="Times New Roman" w:hAnsi="Times New Roman" w:cs="Times New Roman"/>
          <w:sz w:val="28"/>
          <w:szCs w:val="28"/>
          <w:shd w:val="clear" w:fill="ffffcc"/>
        </w:rPr>
      </w:r>
    </w:p>
    <w:p>
      <w:pPr>
        <w:ind w:firstLine="709"/>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н</w:t>
      </w:r>
      <w:r>
        <w:rPr>
          <w:rFonts w:ascii="Times New Roman" w:hAnsi="Times New Roman" w:cs="Times New Roman"/>
          <w:sz w:val="28"/>
          <w:szCs w:val="28"/>
          <w:lang w:eastAsia="en-us"/>
        </w:rPr>
        <w:t>е обеспечена техническая возможность выражения получателями услуг мнения о качестве оказания услуг (наличие анкеты для опроса граждан или гиперссылки на нее</w:t>
      </w:r>
      <w:r>
        <w:rPr>
          <w:rFonts w:ascii="Times New Roman" w:hAnsi="Times New Roman" w:cs="Times New Roman"/>
          <w:sz w:val="28"/>
          <w:szCs w:val="28"/>
          <w:lang w:eastAsia="en-us"/>
        </w:rPr>
        <w:t>)</w:t>
      </w:r>
      <w:r>
        <w:rPr>
          <w:rFonts w:ascii="Times New Roman" w:hAnsi="Times New Roman" w:cs="Times New Roman"/>
          <w:sz w:val="28"/>
          <w:szCs w:val="28"/>
          <w:lang w:eastAsia="en-us"/>
        </w:rPr>
        <w:t>.</w:t>
      </w:r>
      <w:r>
        <w:rPr>
          <w:rFonts w:ascii="Times New Roman" w:hAnsi="Times New Roman" w:cs="Times New Roman"/>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5) Ответственные специалисты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r>
        <w:rPr>
          <w:rFonts w:ascii="Times New Roman" w:hAnsi="Times New Roman" w:cs="Times New Roman"/>
          <w:color w:val="000000"/>
          <w:sz w:val="28"/>
          <w:szCs w:val="28"/>
          <w:lang w:eastAsia="en-us"/>
        </w:rPr>
      </w:r>
    </w:p>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Анализ результатов восприятия получателями услуг открытости, полноты и доступности информации о 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показывает, что респонденты высоко оценивают </w:t>
      </w:r>
      <w:r>
        <w:rPr>
          <w:rFonts w:ascii="Times New Roman" w:hAnsi="Times New Roman" w:cs="Times New Roman"/>
          <w:color w:val="000000"/>
          <w:sz w:val="28"/>
          <w:szCs w:val="28"/>
          <w:lang w:eastAsia="en-us"/>
        </w:rPr>
        <w:t>изучаемые параметры по отношению к информационным стендам</w:t>
      </w:r>
      <w:r>
        <w:t xml:space="preserve"> </w:t>
      </w:r>
      <w:r>
        <w:rPr>
          <w:rFonts w:ascii="Times New Roman" w:hAnsi="Times New Roman" w:cs="Times New Roman"/>
          <w:color w:val="000000"/>
          <w:sz w:val="28"/>
          <w:szCs w:val="28"/>
          <w:lang w:eastAsia="en-us"/>
        </w:rPr>
        <w:t>и официальному сайту организации</w:t>
      </w:r>
      <w:r>
        <w:rPr>
          <w:rFonts w:ascii="Times New Roman" w:hAnsi="Times New Roman" w:cs="Times New Roman"/>
          <w:color w:val="000000"/>
          <w:sz w:val="28"/>
          <w:szCs w:val="28"/>
          <w:lang w:eastAsia="en-us"/>
        </w:rPr>
        <w:t xml:space="preserve"> (доля удовлетворенных получателей услуг, средние оценки параметров) (таблицы 3.4-3.5):</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 бал</w:t>
      </w:r>
      <w:r>
        <w:rPr>
          <w:rFonts w:ascii="Times New Roman" w:hAnsi="Times New Roman" w:cs="Times New Roman"/>
          <w:color w:val="000000"/>
          <w:sz w:val="28"/>
          <w:szCs w:val="28"/>
          <w:lang w:eastAsia="en-us"/>
        </w:rPr>
        <w:t>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3.4 – Доля получателей услуг </w:t>
      </w:r>
      <w:r>
        <w:rPr>
          <w:rFonts w:ascii="Times New Roman" w:hAnsi="Times New Roman" w:cs="Times New Roman"/>
          <w:color w:val="000000"/>
          <w:sz w:val="28"/>
          <w:szCs w:val="28"/>
          <w:lang w:eastAsia="en-us"/>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удовлетворенных открытостью, полнотой и доступностью</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информации о деятельности организации, %</w:t>
      </w:r>
      <w:r>
        <w:rPr>
          <w:rFonts w:ascii="Times New Roman" w:hAnsi="Times New Roman" w:cs="Times New Roman"/>
          <w:color w:val="000000"/>
          <w:sz w:val="28"/>
          <w:szCs w:val="28"/>
        </w:rPr>
      </w:r>
    </w:p>
    <w:tbl>
      <w:tblPr>
        <w:tblStyle w:val="TableGrid"/>
        <w:name w:val="Таблица8"/>
        <w:tabOrder w:val="0"/>
        <w:jc w:val="left"/>
        <w:tblInd w:w="108" w:type="dxa"/>
        <w:tblW w:w="9356" w:type="dxa"/>
        <w:tblLook w:val="04A0" w:firstRow="1" w:lastRow="0" w:firstColumn="1" w:lastColumn="0" w:noHBand="0" w:noVBand="1"/>
      </w:tblPr>
      <w:tblGrid>
        <w:gridCol w:w="845"/>
        <w:gridCol w:w="6101"/>
        <w:gridCol w:w="2410"/>
      </w:tblGrid>
      <w:tr>
        <w:trPr>
          <w:cantSplit w:val="0"/>
          <w:trHeight w:val="0" w:hRule="auto"/>
        </w:trPr>
        <w:tc>
          <w:tcPr>
            <w:tcW w:w="845"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101"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410" w:type="dxa"/>
            <w:vAlign w:val="center"/>
            <w:shd w:val="none"/>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«Ф</w:t>
            </w:r>
            <w:r>
              <w:rPr>
                <w:rFonts w:ascii="Times New Roman" w:hAnsi="Times New Roman" w:cs="Times New Roman"/>
                <w:b/>
                <w:color w:val="000000"/>
                <w:sz w:val="24"/>
                <w:szCs w:val="24"/>
              </w:rPr>
              <w:t>СДК</w:t>
            </w:r>
            <w:r>
              <w:rPr>
                <w:rFonts w:ascii="Times New Roman" w:hAnsi="Times New Roman" w:cs="Times New Roman"/>
                <w:b/>
                <w:color w:val="000000"/>
                <w:sz w:val="24"/>
                <w:szCs w:val="24"/>
              </w:rPr>
              <w:t>»</w:t>
            </w:r>
            <w:r>
              <w:rPr>
                <w:rFonts w:ascii="Times New Roman" w:hAnsi="Times New Roman" w:cs="Times New Roman"/>
                <w:b/>
                <w:color w:val="000000"/>
                <w:sz w:val="24"/>
                <w:szCs w:val="24"/>
              </w:rPr>
            </w:r>
          </w:p>
        </w:tc>
      </w:tr>
      <w:tr>
        <w:trPr>
          <w:cantSplit w:val="0"/>
          <w:trHeight w:val="0" w:hRule="auto"/>
        </w:trPr>
        <w:tc>
          <w:tcPr>
            <w:tcW w:w="845" w:type="dxa"/>
            <w:vAlign w:val="center"/>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1" w:type="dxa"/>
            <w:gridSpan w:val="2"/>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Открытость и доступность информации об организации</w:t>
            </w:r>
          </w:p>
        </w:tc>
      </w:tr>
      <w:tr>
        <w:trPr>
          <w:cantSplit w:val="0"/>
          <w:trHeight w:val="0" w:hRule="auto"/>
        </w:trPr>
        <w:tc>
          <w:tcPr>
            <w:tcW w:w="845"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1" w:type="dxa"/>
            <w:gridSpan w:val="2"/>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trPr>
          <w:cantSplit w:val="0"/>
          <w:trHeight w:val="0" w:hRule="auto"/>
        </w:trPr>
        <w:tc>
          <w:tcPr>
            <w:tcW w:w="845"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101"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информационных стендах;</w:t>
            </w:r>
          </w:p>
        </w:tc>
        <w:tc>
          <w:tcPr>
            <w:tcW w:w="2410"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rPr>
          <w:cantSplit w:val="0"/>
          <w:trHeight w:val="0" w:hRule="auto"/>
        </w:trPr>
        <w:tc>
          <w:tcPr>
            <w:tcW w:w="845"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6101"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сайте в информационно-телекоммуникационной сети «Интернет».</w:t>
            </w:r>
          </w:p>
        </w:tc>
        <w:tc>
          <w:tcPr>
            <w:tcW w:w="2410" w:type="dxa"/>
            <w:vAlign w:val="bottom"/>
            <w:shd w:val="none"/>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shd w:val="clear" w:fill="ffffff"/>
        </w:rPr>
      </w:pPr>
      <w:r>
        <w:rPr>
          <w:rFonts w:ascii="Times New Roman" w:hAnsi="Times New Roman" w:cs="Times New Roman"/>
          <w:color w:val="000000"/>
          <w:sz w:val="28"/>
          <w:szCs w:val="28"/>
        </w:rPr>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br w:type="textWrapping"/>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баллы</w:t>
      </w:r>
      <w:r>
        <w:rPr>
          <w:rFonts w:ascii="Times New Roman" w:hAnsi="Times New Roman" w:cs="Times New Roman"/>
          <w:color w:val="000000"/>
          <w:sz w:val="28"/>
          <w:szCs w:val="28"/>
          <w:shd w:val="clear" w:fill="ffffff"/>
        </w:rPr>
      </w:r>
    </w:p>
    <w:tbl>
      <w:tblPr>
        <w:tblStyle w:val="TableGrid"/>
        <w:name w:val="Таблица9"/>
        <w:tabOrder w:val="0"/>
        <w:jc w:val="left"/>
        <w:tblInd w:w="108" w:type="dxa"/>
        <w:tblW w:w="9356" w:type="dxa"/>
        <w:tblLook w:val="04A0" w:firstRow="1" w:lastRow="0" w:firstColumn="1" w:lastColumn="0" w:noHBand="0" w:noVBand="1"/>
      </w:tblPr>
      <w:tblGrid>
        <w:gridCol w:w="845"/>
        <w:gridCol w:w="6101"/>
        <w:gridCol w:w="2410"/>
      </w:tblGrid>
      <w:tr>
        <w:trPr>
          <w:cantSplit w:val="0"/>
          <w:trHeight w:val="0" w:hRule="auto"/>
        </w:trPr>
        <w:tc>
          <w:tcPr>
            <w:tcW w:w="845"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101"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410" w:type="dxa"/>
            <w:vAlign w:val="center"/>
            <w:shd w:val="none"/>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«Ф</w:t>
            </w:r>
            <w:r>
              <w:rPr>
                <w:rFonts w:ascii="Times New Roman" w:hAnsi="Times New Roman" w:cs="Times New Roman"/>
                <w:b/>
                <w:color w:val="000000"/>
                <w:sz w:val="24"/>
                <w:szCs w:val="24"/>
              </w:rPr>
              <w:t>СДК»</w:t>
            </w:r>
            <w:r>
              <w:rPr>
                <w:rFonts w:ascii="Times New Roman" w:hAnsi="Times New Roman" w:cs="Times New Roman"/>
                <w:b/>
                <w:color w:val="000000"/>
                <w:sz w:val="24"/>
                <w:szCs w:val="24"/>
              </w:rPr>
            </w:r>
          </w:p>
        </w:tc>
      </w:tr>
      <w:tr>
        <w:trPr>
          <w:cantSplit w:val="0"/>
          <w:trHeight w:val="0" w:hRule="auto"/>
        </w:trPr>
        <w:tc>
          <w:tcPr>
            <w:tcW w:w="845" w:type="dxa"/>
            <w:vAlign w:val="center"/>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1" w:type="dxa"/>
            <w:gridSpan w:val="2"/>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Открытость и доступность информации об организации</w:t>
            </w:r>
          </w:p>
        </w:tc>
      </w:tr>
      <w:tr>
        <w:trPr>
          <w:cantSplit w:val="0"/>
          <w:trHeight w:val="0" w:hRule="auto"/>
        </w:trPr>
        <w:tc>
          <w:tcPr>
            <w:tcW w:w="845"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1" w:type="dxa"/>
            <w:gridSpan w:val="2"/>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trPr>
          <w:cantSplit w:val="0"/>
          <w:trHeight w:val="0" w:hRule="auto"/>
        </w:trPr>
        <w:tc>
          <w:tcPr>
            <w:tcW w:w="845"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101"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информационных стендах;</w:t>
            </w:r>
          </w:p>
        </w:tc>
        <w:tc>
          <w:tcPr>
            <w:tcW w:w="2410"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rPr>
          <w:cantSplit w:val="0"/>
          <w:trHeight w:val="0" w:hRule="auto"/>
        </w:trPr>
        <w:tc>
          <w:tcPr>
            <w:tcW w:w="845"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6101"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сайте в информационно-телекоммуникационной сети «Интернет».</w:t>
            </w:r>
          </w:p>
        </w:tc>
        <w:tc>
          <w:tcPr>
            <w:tcW w:w="2410"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rPr>
          <w:cantSplit w:val="0"/>
          <w:trHeight w:val="0" w:hRule="auto"/>
        </w:trPr>
        <w:tc>
          <w:tcPr>
            <w:tcW w:w="845" w:type="dxa"/>
            <w:vAlign w:val="center"/>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101" w:type="dxa"/>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 среднем по пп. 1.3.1-1.3.2 (максимум – 100 баллов)</w:t>
            </w:r>
          </w:p>
        </w:tc>
        <w:tc>
          <w:tcPr>
            <w:tcW w:w="2410"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i/>
          <w:color w:val="000000"/>
          <w:sz w:val="28"/>
          <w:szCs w:val="28"/>
          <w:lang w:eastAsia="en-us"/>
        </w:rPr>
        <w:t>Интегральные показатели</w:t>
      </w:r>
      <w:r>
        <w:rPr>
          <w:rFonts w:ascii="Times New Roman" w:hAnsi="Times New Roman" w:cs="Times New Roman"/>
          <w:color w:val="000000"/>
          <w:sz w:val="28"/>
          <w:szCs w:val="28"/>
          <w:lang w:eastAsia="en-us"/>
        </w:rPr>
        <w:t xml:space="preserve">, характеризующие открытость и доступность информации о </w:t>
      </w:r>
      <w:r>
        <w:rPr>
          <w:rFonts w:ascii="Times New Roman" w:hAnsi="Times New Roman" w:cs="Times New Roman"/>
          <w:color w:val="000000"/>
          <w:sz w:val="28"/>
          <w:szCs w:val="28"/>
          <w:lang w:eastAsia="en-us"/>
        </w:rPr>
        <w:t>МБУК «Федосеевский СДК» Заветинского</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представлены в таблице 3.6 и на рисунке 3.1.</w:t>
      </w:r>
      <w:r>
        <w:rPr>
          <w:rFonts w:ascii="Times New Roman" w:hAnsi="Times New Roman" w:cs="Times New Roman"/>
          <w:color w:val="000000"/>
          <w:sz w:val="28"/>
          <w:szCs w:val="28"/>
          <w:lang w:eastAsia="en-us"/>
        </w:rPr>
      </w:r>
    </w:p>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3.6 – Интегральные показатели, характеризующие открытость и доступность информации о 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баллы</w:t>
      </w:r>
      <w:r>
        <w:rPr>
          <w:rFonts w:ascii="Times New Roman" w:hAnsi="Times New Roman" w:cs="Times New Roman"/>
          <w:color w:val="000000"/>
          <w:sz w:val="28"/>
          <w:szCs w:val="28"/>
        </w:rPr>
      </w:r>
    </w:p>
    <w:tbl>
      <w:tblPr>
        <w:tblStyle w:val="TableGrid"/>
        <w:name w:val="Таблица10"/>
        <w:tabOrder w:val="0"/>
        <w:jc w:val="left"/>
        <w:tblInd w:w="108" w:type="dxa"/>
        <w:tblW w:w="9356" w:type="dxa"/>
        <w:tblLook w:val="04A0" w:firstRow="1" w:lastRow="0" w:firstColumn="1" w:lastColumn="0" w:noHBand="0" w:noVBand="1"/>
      </w:tblPr>
      <w:tblGrid>
        <w:gridCol w:w="581"/>
        <w:gridCol w:w="4381"/>
        <w:gridCol w:w="992"/>
        <w:gridCol w:w="1843"/>
        <w:gridCol w:w="1559"/>
      </w:tblGrid>
      <w:tr>
        <w:trPr>
          <w:cantSplit w:val="0"/>
          <w:trHeight w:val="0" w:hRule="auto"/>
        </w:trPr>
        <w:tc>
          <w:tcPr>
            <w:tcW w:w="581"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4381"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992"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Баллы</w:t>
            </w:r>
          </w:p>
        </w:tc>
        <w:tc>
          <w:tcPr>
            <w:tcW w:w="184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Коэффициент значимости показателя</w:t>
            </w:r>
          </w:p>
        </w:tc>
        <w:tc>
          <w:tcPr>
            <w:tcW w:w="155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Значение показателя, баллы</w:t>
            </w:r>
          </w:p>
        </w:tc>
      </w:tr>
      <w:tr>
        <w:trPr>
          <w:cantSplit w:val="0"/>
          <w:trHeight w:val="0" w:hRule="auto"/>
        </w:trPr>
        <w:tc>
          <w:tcPr>
            <w:tcW w:w="581"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775" w:type="dxa"/>
            <w:gridSpan w:val="4"/>
            <w:shd w:val="solid" w:color="D9D9D9" tmshd="1677721856, 0, 14277081"/>
            <w:tmTcPr id="1701094320" protected="0"/>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Открытость и доступность информации об организации</w:t>
            </w:r>
          </w:p>
        </w:tc>
      </w:tr>
      <w:tr>
        <w:trPr>
          <w:cantSplit w:val="0"/>
          <w:trHeight w:val="0" w:hRule="auto"/>
        </w:trPr>
        <w:tc>
          <w:tcPr>
            <w:tcW w:w="58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381"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843"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59"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r>
      <w:tr>
        <w:trPr>
          <w:cantSplit w:val="0"/>
          <w:trHeight w:val="0" w:hRule="auto"/>
        </w:trPr>
        <w:tc>
          <w:tcPr>
            <w:tcW w:w="58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381"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843"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59"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w:t>
            </w:r>
          </w:p>
        </w:tc>
      </w:tr>
      <w:tr>
        <w:trPr>
          <w:cantSplit w:val="0"/>
          <w:trHeight w:val="0" w:hRule="auto"/>
        </w:trPr>
        <w:tc>
          <w:tcPr>
            <w:tcW w:w="581"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381"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43"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59"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trPr>
          <w:cantSplit w:val="0"/>
          <w:trHeight w:val="0" w:hRule="auto"/>
        </w:trPr>
        <w:tc>
          <w:tcPr>
            <w:tcW w:w="581" w:type="dxa"/>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7216" w:type="dxa"/>
            <w:gridSpan w:val="3"/>
            <w:shd w:val="solid" w:color="D9D9D9" tmshd="1677721856, 0, 14277081"/>
            <w:tmTcPr id="1701094320" protected="0"/>
          </w:tcPr>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Всего по показателю 1, баллов</w:t>
            </w:r>
          </w:p>
        </w:tc>
        <w:tc>
          <w:tcPr>
            <w:tcW w:w="1559"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w:t>
            </w:r>
          </w:p>
        </w:tc>
      </w:tr>
    </w:tbl>
    <w:p>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360" w:lineRule="auto"/>
        <w:rPr>
          <w:rFonts w:ascii="Times New Roman" w:hAnsi="Times New Roman" w:cs="Times New Roman"/>
          <w:color w:val="000000"/>
          <w:sz w:val="28"/>
          <w:szCs w:val="28"/>
        </w:rPr>
      </w:pPr>
      <w:r>
        <w:br w:type="page"/>
      </w:r>
      <w:r>
        <w:rPr>
          <w:noProof/>
        </w:rPr>
        <w:drawing>
          <wp:inline distT="0" distB="0" distL="0" distR="0">
            <wp:extent cx="5944235" cy="359664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a:extLst>
                        <a:ext uri="smNativeData">
                          <sm:smNativeData xmlns:sm="smNativeData" val="SMDATA_16_sKN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OAAAAB6AAAAAAAAAAAAAAAAAAAAAAAAAAAAAAAAAAAAAAAAAAAAAAkSQAACAWAAAAAAAAAAAAAAAAAAAoAAAACAAAAAEAAAABAAAA"/>
                        </a:ext>
                      </a:extLst>
                    </pic:cNvPicPr>
                  </pic:nvPicPr>
                  <pic:blipFill>
                    <a:blip r:embed="rId10"/>
                    <a:stretch>
                      <a:fillRect/>
                    </a:stretch>
                  </pic:blipFill>
                  <pic:spPr>
                    <a:xfrm>
                      <a:off x="0" y="0"/>
                      <a:ext cx="5944235" cy="3596640"/>
                    </a:xfrm>
                    <a:prstGeom prst="rect">
                      <a:avLst/>
                    </a:prstGeom>
                    <a:noFill/>
                    <a:ln w="9525">
                      <a:noFill/>
                    </a:ln>
                  </pic:spPr>
                </pic:pic>
              </a:graphicData>
            </a:graphic>
          </wp:inline>
        </w:drawing>
      </w: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olor w:val="000000"/>
          <w:sz w:val="28"/>
          <w:szCs w:val="28"/>
        </w:rPr>
        <w:t xml:space="preserve">Рисунок 3.1 – </w:t>
      </w:r>
      <w:r>
        <w:rPr>
          <w:rFonts w:ascii="Times New Roman" w:hAnsi="Times New Roman" w:cs="Times New Roman"/>
          <w:color w:val="000000"/>
          <w:sz w:val="28"/>
          <w:szCs w:val="28"/>
          <w:lang w:eastAsia="en-us"/>
        </w:rPr>
        <w:t xml:space="preserve">Интегральные </w:t>
      </w:r>
      <w:r>
        <w:rPr>
          <w:rFonts w:ascii="Times New Roman" w:hAnsi="Times New Roman" w:cs="Times New Roman"/>
          <w:color w:val="000000"/>
          <w:sz w:val="28"/>
          <w:szCs w:val="28"/>
        </w:rPr>
        <w:t>показатели</w:t>
      </w:r>
      <w:r>
        <w:rPr>
          <w:rFonts w:ascii="Times New Roman" w:hAnsi="Times New Roman" w:cs="Times New Roman"/>
          <w:color w:val="000000"/>
          <w:sz w:val="28"/>
          <w:szCs w:val="28"/>
          <w:lang w:eastAsia="en-us"/>
        </w:rPr>
        <w:t xml:space="preserve">, характеризующие открытость и доступность информации о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lang w:eastAsia="en-us"/>
        </w:rPr>
        <w:t xml:space="preserve"> баллы</w:t>
      </w: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Анализ интегральных показателей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показывает, что в отношении открытости и доступности информации зафиксированные оценки параметров находятся </w:t>
      </w:r>
      <w:r>
        <w:rPr>
          <w:rFonts w:ascii="Times New Roman" w:hAnsi="Times New Roman" w:cs="Times New Roman"/>
          <w:color w:val="000000"/>
          <w:sz w:val="28"/>
          <w:szCs w:val="28"/>
          <w:lang w:eastAsia="en-us"/>
        </w:rPr>
        <w:t>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вы</w:t>
      </w:r>
      <w:r>
        <w:rPr>
          <w:rFonts w:ascii="Times New Roman" w:hAnsi="Times New Roman" w:cs="Times New Roman"/>
          <w:color w:val="000000"/>
          <w:sz w:val="28"/>
          <w:szCs w:val="28"/>
          <w:lang w:eastAsia="en-us"/>
        </w:rPr>
        <w:t>соком</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уровне:</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1.1 – 25,2</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из 30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по показателю 1.2 – </w:t>
      </w:r>
      <w:r>
        <w:rPr>
          <w:rFonts w:ascii="Times New Roman" w:hAnsi="Times New Roman" w:cs="Times New Roman"/>
          <w:color w:val="000000"/>
          <w:sz w:val="28"/>
          <w:szCs w:val="28"/>
          <w:lang w:eastAsia="en-us"/>
        </w:rPr>
        <w:t>27</w:t>
      </w:r>
      <w:r>
        <w:rPr>
          <w:rFonts w:ascii="Times New Roman" w:hAnsi="Times New Roman" w:cs="Times New Roman"/>
          <w:color w:val="000000"/>
          <w:sz w:val="28"/>
          <w:szCs w:val="28"/>
          <w:lang w:eastAsia="en-us"/>
        </w:rPr>
        <w:t xml:space="preserve"> баллов из 30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по показателю 1.3 – </w:t>
      </w:r>
      <w:r>
        <w:rPr>
          <w:rFonts w:ascii="Times New Roman" w:hAnsi="Times New Roman" w:cs="Times New Roman"/>
          <w:color w:val="000000"/>
          <w:sz w:val="28"/>
          <w:szCs w:val="28"/>
          <w:lang w:eastAsia="en-us"/>
        </w:rPr>
        <w:t>40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40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Таким образом,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 xml:space="preserve">показало </w:t>
      </w:r>
      <w:r>
        <w:rPr>
          <w:rFonts w:ascii="Times New Roman" w:hAnsi="Times New Roman" w:cs="Times New Roman"/>
          <w:color w:val="000000"/>
          <w:sz w:val="28"/>
          <w:szCs w:val="28"/>
          <w:lang w:eastAsia="en-us"/>
        </w:rPr>
        <w:t>высокий</w:t>
      </w:r>
      <w:r>
        <w:rPr>
          <w:rFonts w:ascii="Times New Roman" w:hAnsi="Times New Roman" w:cs="Times New Roman"/>
          <w:color w:val="000000"/>
          <w:sz w:val="28"/>
          <w:szCs w:val="28"/>
          <w:lang w:eastAsia="en-us"/>
        </w:rPr>
        <w:t xml:space="preserve"> результат</w:t>
      </w:r>
      <w:r>
        <w:rPr>
          <w:rFonts w:ascii="Times New Roman" w:hAnsi="Times New Roman" w:cs="Times New Roman"/>
          <w:color w:val="000000"/>
          <w:sz w:val="28"/>
          <w:szCs w:val="28"/>
          <w:lang w:eastAsia="en-us"/>
        </w:rPr>
        <w:t xml:space="preserve"> по показателям данного раздела </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92</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из 100 возможных</w:t>
      </w:r>
      <w:r>
        <w:rPr>
          <w:rFonts w:ascii="Times New Roman" w:hAnsi="Times New Roman" w:cs="Times New Roman"/>
          <w:color w:val="000000"/>
          <w:sz w:val="28"/>
          <w:szCs w:val="28"/>
        </w:rPr>
        <w:t>).</w:t>
      </w:r>
      <w:r>
        <w:rPr>
          <w:rFonts w:ascii="Times New Roman" w:hAnsi="Times New Roman" w:cs="Times New Roman"/>
          <w:color w:val="000000"/>
          <w:sz w:val="28"/>
          <w:szCs w:val="28"/>
          <w:lang w:eastAsia="en-us"/>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15" w:name="_Toc455479801"/>
      <w:r/>
      <w:bookmarkStart w:id="16" w:name="_Toc468106513"/>
      <w:r/>
      <w:bookmarkStart w:id="17" w:name="_Toc57800861"/>
      <w:r/>
      <w:bookmarkStart w:id="18" w:name="_Toc70501994"/>
      <w:r/>
      <w:bookmarkStart w:id="19" w:name="_Toc75259946"/>
      <w:r/>
      <w:bookmarkStart w:id="20" w:name="_Toc151997530"/>
      <w:r/>
      <w:r>
        <w:rPr>
          <w:rFonts w:ascii="Times New Roman" w:hAnsi="Times New Roman" w:eastAsia="Times New Roman" w:cs="Times New Roman"/>
          <w:b/>
          <w:bCs/>
          <w:color w:val="000000"/>
          <w:sz w:val="28"/>
          <w:szCs w:val="28"/>
        </w:rPr>
        <w:t>4.</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 xml:space="preserve">Показатели комфортности </w:t>
      </w:r>
      <w:r/>
      <w:bookmarkEnd w:id="15"/>
      <w:r/>
      <w:bookmarkEnd w:id="16"/>
      <w:r/>
      <w:r>
        <w:rPr>
          <w:rFonts w:ascii="Times New Roman" w:hAnsi="Times New Roman" w:eastAsia="Times New Roman" w:cs="Times New Roman"/>
          <w:b/>
          <w:bCs/>
          <w:color w:val="000000"/>
          <w:sz w:val="28"/>
          <w:szCs w:val="28"/>
        </w:rPr>
        <w:t>условий предоставления услуг</w:t>
      </w:r>
      <w:r/>
      <w:bookmarkEnd w:id="17"/>
      <w:r/>
      <w:bookmarkEnd w:id="18"/>
      <w:r/>
      <w:bookmarkEnd w:id="19"/>
      <w:r/>
      <w:bookmarkEnd w:id="20"/>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мониторинга обеспечения в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комфортных условий предоставления услуг представлены в таблице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4.1.</w:t>
      </w: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4.1 – Результаты мониторинга обеспечения 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комфортных</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условий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предоставления услуг</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(по состоянию на </w:t>
      </w:r>
      <w:r>
        <w:rPr>
          <w:rFonts w:ascii="Times New Roman" w:hAnsi="Times New Roman" w:cs="Times New Roman"/>
          <w:color w:val="000000"/>
          <w:sz w:val="28"/>
          <w:szCs w:val="28"/>
        </w:rPr>
        <w:t>ноябрь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r>
        <w:rPr>
          <w:rFonts w:ascii="Times New Roman" w:hAnsi="Times New Roman" w:cs="Times New Roman"/>
          <w:color w:val="000000"/>
          <w:sz w:val="28"/>
          <w:szCs w:val="28"/>
        </w:rPr>
      </w:r>
    </w:p>
    <w:tbl>
      <w:tblPr>
        <w:tblStyle w:val="TableGrid"/>
        <w:name w:val="Таблица11"/>
        <w:tabOrder w:val="0"/>
        <w:jc w:val="left"/>
        <w:tblInd w:w="108" w:type="dxa"/>
        <w:tblW w:w="9356" w:type="dxa"/>
        <w:tblLook w:val="04A0" w:firstRow="1" w:lastRow="0" w:firstColumn="1" w:lastColumn="0" w:noHBand="0" w:noVBand="1"/>
      </w:tblPr>
      <w:tblGrid>
        <w:gridCol w:w="709"/>
        <w:gridCol w:w="6095"/>
        <w:gridCol w:w="2552"/>
      </w:tblGrid>
      <w:tr>
        <w:trPr>
          <w:tblHeader/>
          <w:cantSplit w:val="0"/>
          <w:trHeight w:val="0" w:hRule="auto"/>
        </w:trPr>
        <w:tc>
          <w:tcPr>
            <w:tcW w:w="709"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095"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Параметры </w:t>
            </w:r>
            <w:r>
              <w:rPr>
                <w:rFonts w:ascii="Times New Roman" w:hAnsi="Times New Roman" w:cs="Times New Roman"/>
                <w:b/>
                <w:color w:val="000000"/>
                <w:sz w:val="24"/>
                <w:szCs w:val="24"/>
                <w:lang w:val="en-us"/>
              </w:rPr>
              <w:t>/</w:t>
            </w:r>
            <w:r>
              <w:rPr>
                <w:rFonts w:ascii="Times New Roman" w:hAnsi="Times New Roman" w:cs="Times New Roman"/>
                <w:b/>
                <w:color w:val="000000"/>
                <w:sz w:val="24"/>
                <w:szCs w:val="24"/>
              </w:rPr>
              <w:t xml:space="preserve"> показатели</w:t>
            </w:r>
          </w:p>
        </w:tc>
        <w:tc>
          <w:tcPr>
            <w:tcW w:w="2552"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 – Наличие,</w:t>
              <w:br w:type="textWrapping"/>
              <w:t>0 – Отсутствие</w:t>
            </w:r>
          </w:p>
        </w:tc>
      </w:tr>
      <w:tr>
        <w:trPr>
          <w:cantSplit w:val="0"/>
          <w:trHeight w:val="0" w:hRule="auto"/>
        </w:trPr>
        <w:tc>
          <w:tcPr>
            <w:tcW w:w="709" w:type="dxa"/>
            <w:vAlign w:val="center"/>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47" w:type="dxa"/>
            <w:gridSpan w:val="2"/>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Комфортность условий предоставления услуг</w:t>
            </w:r>
          </w:p>
        </w:tc>
      </w:tr>
      <w:tr>
        <w:trPr>
          <w:cantSplit w:val="0"/>
          <w:trHeight w:val="0" w:hRule="auto"/>
        </w:trPr>
        <w:tc>
          <w:tcPr>
            <w:tcW w:w="709" w:type="dxa"/>
            <w:shd w:val="solid" w:color="F2F2F2" tmshd="1677721856, 0, 15921906"/>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647" w:type="dxa"/>
            <w:gridSpan w:val="2"/>
            <w:vAlign w:val="bottom"/>
            <w:shd w:val="solid" w:color="F2F2F2" tmshd="1677721856, 0, 15921906"/>
            <w:tcBorders>
              <w:bottom w:val="single" w:sz="4" w:space="0" w:color="000000" tmln="10, 20, 20, 0, 0"/>
            </w:tcBorders>
            <w:tmTcPr id="1701094320" protected="0"/>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 организации комфортных условий для предоставления услуг:</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6095"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комфортной зоны отдыха (ожидания);</w:t>
            </w:r>
          </w:p>
        </w:tc>
        <w:tc>
          <w:tcPr>
            <w:tcW w:w="2552"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6095"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и понятность навигации внутри организации;</w:t>
            </w:r>
          </w:p>
        </w:tc>
        <w:tc>
          <w:tcPr>
            <w:tcW w:w="2552"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6095"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доступность питьевой воды;</w:t>
            </w:r>
          </w:p>
        </w:tc>
        <w:tc>
          <w:tcPr>
            <w:tcW w:w="2552"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6095"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6095"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санитарное состояние помещений организаций;</w:t>
            </w:r>
          </w:p>
        </w:tc>
        <w:tc>
          <w:tcPr>
            <w:tcW w:w="2552"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6095"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shd w:val="none"/>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095" w:type="dxa"/>
            <w:shd w:val="none"/>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Итого обеспечено наличие условий комфортности, ед.</w:t>
            </w:r>
          </w:p>
        </w:tc>
        <w:tc>
          <w:tcPr>
            <w:tcW w:w="2552" w:type="dxa"/>
            <w:vAlign w:val="bottom"/>
            <w:shd w:val="none"/>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trPr>
          <w:cantSplit w:val="0"/>
          <w:trHeight w:val="0" w:hRule="auto"/>
        </w:trPr>
        <w:tc>
          <w:tcPr>
            <w:tcW w:w="709"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095" w:type="dxa"/>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Итого по п. 2.1, баллов (максимум – 100 баллов)</w:t>
            </w:r>
            <w:r>
              <w:rPr>
                <w:rFonts w:ascii="Times New Roman" w:hAnsi="Times New Roman" w:cs="Times New Roman"/>
                <w:color w:val="000000"/>
                <w:sz w:val="24"/>
                <w:szCs w:val="24"/>
              </w:rPr>
            </w:r>
          </w:p>
        </w:tc>
        <w:tc>
          <w:tcPr>
            <w:tcW w:w="2552"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Значения параметров по п. 2.1 таблицы 4.1 демонстрируют наличие дефицитов / недостатков по показателям, характеризующим комфортность условий предоставления услуг (таблица 4.2).</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Таблица 4.2 – Дефициты МБУК «Федосеевский СДК</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по показателям </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комфортности условий предоставления</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услуг</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 xml:space="preserve">(по состоянию на </w:t>
      </w:r>
      <w:r>
        <w:rPr>
          <w:rFonts w:ascii="Times New Roman" w:hAnsi="Times New Roman" w:cs="Times New Roman"/>
          <w:color w:val="000000"/>
          <w:sz w:val="28"/>
          <w:szCs w:val="28"/>
          <w:lang w:eastAsia="en-us"/>
        </w:rPr>
        <w:t>ноябрь</w:t>
      </w:r>
      <w:r>
        <w:rPr>
          <w:rFonts w:ascii="Times New Roman" w:hAnsi="Times New Roman" w:cs="Times New Roman"/>
          <w:color w:val="000000"/>
          <w:sz w:val="28"/>
          <w:szCs w:val="28"/>
          <w:lang w:eastAsia="en-us"/>
        </w:rPr>
        <w:t xml:space="preserve"> 202</w:t>
      </w:r>
      <w:r>
        <w:rPr>
          <w:rFonts w:ascii="Times New Roman" w:hAnsi="Times New Roman" w:cs="Times New Roman"/>
          <w:color w:val="000000"/>
          <w:sz w:val="28"/>
          <w:szCs w:val="28"/>
          <w:lang w:eastAsia="en-us"/>
        </w:rPr>
        <w:t>3</w:t>
      </w:r>
      <w:r>
        <w:rPr>
          <w:rFonts w:ascii="Times New Roman" w:hAnsi="Times New Roman" w:cs="Times New Roman"/>
          <w:color w:val="000000"/>
          <w:sz w:val="28"/>
          <w:szCs w:val="28"/>
          <w:lang w:eastAsia="en-us"/>
        </w:rPr>
        <w:t xml:space="preserve"> года)</w:t>
      </w:r>
      <w:r>
        <w:rPr>
          <w:rFonts w:ascii="Times New Roman" w:hAnsi="Times New Roman" w:cs="Times New Roman"/>
          <w:color w:val="000000"/>
          <w:sz w:val="28"/>
          <w:szCs w:val="28"/>
          <w:lang w:eastAsia="en-us"/>
        </w:rPr>
      </w:r>
    </w:p>
    <w:tbl>
      <w:tblPr>
        <w:tblStyle w:val="6"/>
        <w:name w:val="Таблица12"/>
        <w:tabOrder w:val="0"/>
        <w:jc w:val="left"/>
        <w:tblInd w:w="108" w:type="dxa"/>
        <w:tblW w:w="9356" w:type="dxa"/>
        <w:tblLook w:val="04A0" w:firstRow="1" w:lastRow="0" w:firstColumn="1" w:lastColumn="0" w:noHBand="0" w:noVBand="1"/>
      </w:tblPr>
      <w:tblGrid>
        <w:gridCol w:w="567"/>
        <w:gridCol w:w="3402"/>
        <w:gridCol w:w="5387"/>
      </w:tblGrid>
      <w:tr>
        <w:trPr>
          <w:tblHeader/>
          <w:cantSplit w:val="0"/>
          <w:trHeight w:val="20" w:hRule="atLeast"/>
        </w:trPr>
        <w:tc>
          <w:tcPr>
            <w:tcW w:w="567" w:type="dxa"/>
            <w:vAlign w:val="center"/>
            <w:tmTcPr id="1701094320" protected="0"/>
          </w:tcPr>
          <w:p>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w:t>
            </w:r>
          </w:p>
        </w:tc>
        <w:tc>
          <w:tcPr>
            <w:tcW w:w="3402" w:type="dxa"/>
            <w:vAlign w:val="center"/>
            <w:tmTcPr id="1701094320" protected="0"/>
          </w:tcPr>
          <w:p>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Организация культуры</w:t>
            </w:r>
          </w:p>
        </w:tc>
        <w:tc>
          <w:tcPr>
            <w:tcW w:w="5387" w:type="dxa"/>
            <w:vAlign w:val="center"/>
            <w:tmTcPr id="1701094320" protected="0"/>
          </w:tcPr>
          <w:p>
            <w:pPr>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Дефициты</w:t>
            </w:r>
          </w:p>
        </w:tc>
      </w:tr>
      <w:tr>
        <w:trPr>
          <w:cantSplit w:val="0"/>
          <w:trHeight w:val="20" w:hRule="atLeast"/>
        </w:trPr>
        <w:tc>
          <w:tcPr>
            <w:tcW w:w="567" w:type="dxa"/>
            <w:tmTcPr id="1701094320" protected="0"/>
          </w:tcPr>
          <w:p>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402" w:type="dxa"/>
            <w:tmTcPr id="1701094320" protected="0"/>
          </w:tcPr>
          <w:p>
            <w:pPr>
              <w:spacing w:after="0" w:line="240" w:lineRule="auto"/>
              <w:rPr>
                <w:rFonts w:ascii="Times New Roman" w:hAnsi="Times New Roman" w:eastAsia="Times New Roman"/>
                <w:color w:val="000000"/>
                <w:sz w:val="24"/>
                <w:szCs w:val="24"/>
                <w:lang w:eastAsia="en-us"/>
              </w:rPr>
            </w:pPr>
            <w:r>
              <w:rPr>
                <w:rFonts w:ascii="Times New Roman" w:hAnsi="Times New Roman" w:eastAsia="Times New Roman"/>
                <w:color w:val="000000"/>
                <w:sz w:val="24"/>
                <w:szCs w:val="24"/>
                <w:lang w:eastAsia="en-us"/>
              </w:rPr>
              <w:t>МБУК «Федосеевский СДК»</w:t>
            </w:r>
          </w:p>
        </w:tc>
        <w:tc>
          <w:tcPr>
            <w:tcW w:w="5387" w:type="dxa"/>
            <w:tmTcPr id="1701094320" protected="0"/>
          </w:tcPr>
          <w:p>
            <w:pPr>
              <w:ind w:left="34"/>
              <w:spacing w:after="0" w:line="240" w:lineRule="auto"/>
              <w:jc w:val="both"/>
              <w:tabs defTabSz="709">
                <w:tab w:val="left" w:pos="163" w:leader="none"/>
                <w:tab w:val="left" w:pos="314" w:leader="none"/>
              </w:tabs>
              <w:rPr>
                <w:rFonts w:ascii="Times New Roman" w:hAnsi="Times New Roman"/>
                <w:color w:val="000000"/>
                <w:sz w:val="24"/>
                <w:szCs w:val="24"/>
                <w:lang w:eastAsia="en-us"/>
              </w:rPr>
            </w:pPr>
            <w:r>
              <w:rPr>
                <w:rFonts w:ascii="Times New Roman" w:hAnsi="Times New Roman"/>
                <w:color w:val="000000"/>
                <w:sz w:val="24"/>
                <w:szCs w:val="24"/>
                <w:lang w:eastAsia="en-us"/>
              </w:rPr>
              <w:t>1) Ограниченная доступность санитарно-гигиенических помещений.*</w:t>
            </w:r>
          </w:p>
        </w:tc>
      </w:tr>
    </w:tbl>
    <w:p>
      <w:pPr>
        <w:ind w:firstLine="709"/>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Следует отметить, что санитарно-гигиеническое помещение (строение) расположено за пределами организации.</w:t>
      </w:r>
    </w:p>
    <w:p>
      <w:pPr>
        <w:ind w:firstLine="709"/>
        <w:spacing w:after="0" w:line="360" w:lineRule="auto"/>
        <w:jc w:val="both"/>
        <w:rPr>
          <w:rFonts w:ascii="Times New Roman" w:hAnsi="Times New Roman" w:cs="Times New Roman"/>
          <w:color w:val="000000"/>
          <w:sz w:val="28"/>
          <w:szCs w:val="28"/>
        </w:rPr>
      </w:pPr>
      <w:r>
        <w:br w:type="page"/>
      </w:r>
      <w:r>
        <w:rPr>
          <w:rFonts w:ascii="Times New Roman" w:hAnsi="Times New Roman" w:cs="Times New Roman"/>
          <w:color w:val="000000"/>
          <w:sz w:val="28"/>
          <w:szCs w:val="28"/>
        </w:rPr>
        <w:t xml:space="preserve">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результатов восприятия получателями услуг </w:t>
      </w:r>
      <w:r>
        <w:rPr>
          <w:rFonts w:ascii="Times New Roman" w:hAnsi="Times New Roman" w:cs="Times New Roman"/>
          <w:i/>
          <w:color w:val="000000"/>
          <w:sz w:val="28"/>
          <w:szCs w:val="28"/>
        </w:rPr>
        <w:t xml:space="preserve">комфортности условий предоставления услуг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МБУК «Федосеевский СДК» Заветинского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показывает, что респонденты высоко оценивают изучаемые параметры (доля удовлетворенных получателей услуг, средние </w:t>
      </w:r>
      <w:r>
        <w:rPr>
          <w:rFonts w:ascii="Times New Roman" w:hAnsi="Times New Roman" w:cs="Times New Roman"/>
          <w:color w:val="000000"/>
          <w:sz w:val="28"/>
          <w:szCs w:val="28"/>
        </w:rPr>
        <w:t xml:space="preserve">значения </w:t>
      </w:r>
      <w:r>
        <w:rPr>
          <w:rFonts w:ascii="Times New Roman" w:hAnsi="Times New Roman" w:cs="Times New Roman"/>
          <w:color w:val="000000"/>
          <w:sz w:val="28"/>
          <w:szCs w:val="28"/>
        </w:rPr>
        <w:t>оценки параметров) (таблицы 4.</w:t>
      </w:r>
      <w:r>
        <w:rPr>
          <w:rFonts w:ascii="Times New Roman" w:hAnsi="Times New Roman" w:cs="Times New Roman"/>
          <w:color w:val="000000"/>
          <w:sz w:val="28"/>
          <w:szCs w:val="28"/>
        </w:rPr>
        <w:t>3</w:t>
      </w:r>
      <w:r>
        <w:rPr>
          <w:rFonts w:ascii="Times New Roman" w:hAnsi="Times New Roman" w:cs="Times New Roman"/>
          <w:color w:val="000000"/>
          <w:sz w:val="28"/>
          <w:szCs w:val="28"/>
        </w:rPr>
        <w:t>-4.</w:t>
      </w:r>
      <w:r>
        <w:rPr>
          <w:rFonts w:ascii="Times New Roman" w:hAnsi="Times New Roman" w:cs="Times New Roman"/>
          <w:color w:val="000000"/>
          <w:sz w:val="28"/>
          <w:szCs w:val="28"/>
        </w:rPr>
        <w:t>4</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w:t>
      </w:r>
      <w:r>
        <w:rPr>
          <w:rFonts w:ascii="Times New Roman" w:hAnsi="Times New Roman" w:cs="Times New Roman"/>
          <w:color w:val="000000"/>
          <w:sz w:val="28"/>
          <w:szCs w:val="28"/>
          <w:lang w:eastAsia="en-us"/>
        </w:rPr>
        <w:t xml:space="preserve">наличием комфортной зоны отдыха </w:t>
      </w:r>
      <w:r>
        <w:rPr>
          <w:rFonts w:ascii="Times New Roman" w:hAnsi="Times New Roman" w:cs="Times New Roman"/>
          <w:color w:val="000000"/>
          <w:sz w:val="28"/>
          <w:szCs w:val="28"/>
          <w:lang w:eastAsia="en-us"/>
        </w:rPr>
        <w:t>(ожидан</w:t>
      </w:r>
      <w:r>
        <w:rPr>
          <w:rFonts w:ascii="Times New Roman" w:hAnsi="Times New Roman" w:cs="Times New Roman"/>
          <w:color w:val="000000"/>
          <w:sz w:val="28"/>
          <w:szCs w:val="28"/>
          <w:lang w:eastAsia="en-us"/>
        </w:rPr>
        <w:t xml:space="preserve">ия) (оценка удовлетворенности – </w:t>
      </w:r>
      <w:r>
        <w:rPr>
          <w:rFonts w:ascii="Times New Roman" w:hAnsi="Times New Roman" w:cs="Times New Roman"/>
          <w:color w:val="000000"/>
          <w:sz w:val="28"/>
          <w:szCs w:val="28"/>
          <w:lang w:eastAsia="en-us"/>
        </w:rPr>
        <w:t>99,8</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w:t>
      </w:r>
      <w:r>
        <w:rPr>
          <w:rFonts w:ascii="Times New Roman" w:hAnsi="Times New Roman" w:cs="Times New Roman"/>
          <w:color w:val="000000"/>
          <w:sz w:val="28"/>
          <w:szCs w:val="28"/>
          <w:lang w:eastAsia="en-us"/>
        </w:rPr>
        <w:t xml:space="preserve">наличием и понятностью навигации внутри организации </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оценка удовлетворенности – </w:t>
      </w:r>
      <w:r>
        <w:rPr>
          <w:rFonts w:ascii="Times New Roman" w:hAnsi="Times New Roman" w:cs="Times New Roman"/>
          <w:color w:val="000000"/>
          <w:sz w:val="28"/>
          <w:szCs w:val="28"/>
          <w:lang w:eastAsia="en-us"/>
        </w:rPr>
        <w:t>99,8</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доступностью питьевой воды (оценка удовлетворенности </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99,8</w:t>
      </w:r>
      <w:r>
        <w:rPr>
          <w:rFonts w:ascii="Times New Roman" w:hAnsi="Times New Roman" w:cs="Times New Roman"/>
          <w:color w:val="000000"/>
          <w:sz w:val="28"/>
          <w:szCs w:val="28"/>
          <w:lang w:eastAsia="en-us"/>
        </w:rPr>
        <w:t>%; средняя оценка параметра –</w:t>
      </w:r>
      <w:r>
        <w:rPr>
          <w:rFonts w:ascii="Times New Roman" w:hAnsi="Times New Roman" w:cs="Times New Roman"/>
          <w:color w:val="000000"/>
          <w:sz w:val="28"/>
          <w:szCs w:val="28"/>
          <w:lang w:eastAsia="en-us"/>
        </w:rPr>
        <w:t>100 б</w:t>
      </w:r>
      <w:r>
        <w:rPr>
          <w:rFonts w:ascii="Times New Roman" w:hAnsi="Times New Roman" w:cs="Times New Roman"/>
          <w:color w:val="000000"/>
          <w:sz w:val="28"/>
          <w:szCs w:val="28"/>
          <w:lang w:eastAsia="en-us"/>
        </w:rPr>
        <w:t>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w:t>
      </w:r>
      <w:r>
        <w:rPr>
          <w:rFonts w:ascii="Times New Roman" w:hAnsi="Times New Roman" w:cs="Times New Roman"/>
          <w:color w:val="000000"/>
          <w:sz w:val="28"/>
          <w:szCs w:val="28"/>
          <w:lang w:eastAsia="en-us"/>
        </w:rPr>
        <w:t xml:space="preserve">наличием и доступностью санитарно-гигиенических помещений </w:t>
      </w:r>
      <w:r>
        <w:rPr>
          <w:rFonts w:ascii="Times New Roman" w:hAnsi="Times New Roman" w:cs="Times New Roman"/>
          <w:color w:val="000000"/>
          <w:sz w:val="28"/>
          <w:szCs w:val="28"/>
          <w:lang w:eastAsia="en-us"/>
        </w:rPr>
        <w:t xml:space="preserve">(оценка удовлетворенности </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99,5</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санитарным состоянием помещений организации (оценка удовлетворенности – </w:t>
      </w:r>
      <w:r>
        <w:rPr>
          <w:rFonts w:ascii="Times New Roman" w:hAnsi="Times New Roman" w:cs="Times New Roman"/>
          <w:color w:val="000000"/>
          <w:sz w:val="28"/>
          <w:szCs w:val="28"/>
          <w:lang w:eastAsia="en-us"/>
        </w:rPr>
        <w:t>99,3</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99</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удовлетворенность возможностью бронирования услуги</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Pr>
          <w:rFonts w:ascii="Times New Roman" w:hAnsi="Times New Roman" w:cs="Times New Roman"/>
          <w:color w:val="000000"/>
          <w:sz w:val="28"/>
          <w:szCs w:val="28"/>
          <w:lang w:eastAsia="en-us"/>
        </w:rPr>
        <w:t>9</w:t>
      </w:r>
      <w:r>
        <w:rPr>
          <w:rFonts w:ascii="Times New Roman" w:hAnsi="Times New Roman" w:cs="Times New Roman"/>
          <w:color w:val="000000"/>
          <w:sz w:val="28"/>
          <w:szCs w:val="28"/>
          <w:lang w:eastAsia="en-us"/>
        </w:rPr>
        <w:t>9,3</w:t>
      </w:r>
      <w:r>
        <w:rPr>
          <w:rFonts w:ascii="Times New Roman" w:hAnsi="Times New Roman" w:cs="Times New Roman"/>
          <w:color w:val="000000"/>
          <w:sz w:val="28"/>
          <w:szCs w:val="28"/>
          <w:lang w:eastAsia="en-us"/>
        </w:rPr>
        <w:t>%; средняя оценка параметра –</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99</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br w:type="page"/>
      </w:r>
      <w:r>
        <w:rPr>
          <w:rFonts w:ascii="Times New Roman" w:hAnsi="Times New Roman" w:cs="Times New Roman"/>
          <w:color w:val="000000"/>
          <w:sz w:val="28"/>
          <w:szCs w:val="28"/>
        </w:rPr>
        <w:t>Таблица 4.3</w:t>
      </w:r>
      <w:r>
        <w:rPr>
          <w:rFonts w:ascii="Times New Roman" w:hAnsi="Times New Roman" w:cs="Times New Roman"/>
          <w:color w:val="000000"/>
          <w:sz w:val="28"/>
          <w:szCs w:val="28"/>
        </w:rPr>
        <w:t xml:space="preserve"> – Доля получателей услуг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удовлетворенных</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комфортностью</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условий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предоставления услуг, %</w:t>
      </w:r>
      <w:r>
        <w:rPr>
          <w:rFonts w:ascii="Times New Roman" w:hAnsi="Times New Roman" w:cs="Times New Roman"/>
          <w:color w:val="000000"/>
          <w:sz w:val="28"/>
          <w:szCs w:val="28"/>
        </w:rPr>
      </w:r>
    </w:p>
    <w:tbl>
      <w:tblPr>
        <w:tblStyle w:val="TableGrid"/>
        <w:name w:val="Таблица13"/>
        <w:tabOrder w:val="0"/>
        <w:jc w:val="left"/>
        <w:tblInd w:w="108" w:type="dxa"/>
        <w:tblW w:w="9356" w:type="dxa"/>
        <w:tblLook w:val="04A0" w:firstRow="1" w:lastRow="0" w:firstColumn="1" w:lastColumn="0" w:noHBand="0" w:noVBand="1"/>
      </w:tblPr>
      <w:tblGrid>
        <w:gridCol w:w="709"/>
        <w:gridCol w:w="6237"/>
        <w:gridCol w:w="2410"/>
      </w:tblGrid>
      <w:tr>
        <w:trPr>
          <w:cantSplit w:val="0"/>
          <w:trHeight w:val="0" w:hRule="auto"/>
        </w:trPr>
        <w:tc>
          <w:tcPr>
            <w:tcW w:w="709" w:type="dxa"/>
            <w:vAlign w:val="center"/>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Pr>
                <w:rFonts w:ascii="Times New Roman" w:hAnsi="Times New Roman" w:cs="Times New Roman"/>
                <w:color w:val="000000"/>
                <w:sz w:val="24"/>
                <w:szCs w:val="24"/>
              </w:rPr>
            </w:r>
          </w:p>
        </w:tc>
        <w:tc>
          <w:tcPr>
            <w:tcW w:w="6237" w:type="dxa"/>
            <w:vAlign w:val="center"/>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Параметры / показатели</w:t>
            </w:r>
            <w:r>
              <w:rPr>
                <w:rFonts w:ascii="Times New Roman" w:hAnsi="Times New Roman" w:cs="Times New Roman"/>
                <w:color w:val="000000"/>
                <w:sz w:val="24"/>
                <w:szCs w:val="24"/>
              </w:rPr>
            </w:r>
          </w:p>
        </w:tc>
        <w:tc>
          <w:tcPr>
            <w:tcW w:w="2410" w:type="dxa"/>
            <w:vAlign w:val="center"/>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МБУК «ФСДК</w:t>
            </w:r>
            <w:r>
              <w:rPr>
                <w:rFonts w:ascii="Times New Roman" w:hAnsi="Times New Roman" w:cs="Times New Roman"/>
                <w:b/>
                <w:color w:val="000000"/>
                <w:sz w:val="24"/>
                <w:szCs w:val="24"/>
              </w:rPr>
              <w:t>»</w:t>
            </w:r>
            <w:r>
              <w:rPr>
                <w:rFonts w:ascii="Times New Roman" w:hAnsi="Times New Roman" w:cs="Times New Roman"/>
                <w:color w:val="000000"/>
                <w:sz w:val="24"/>
                <w:szCs w:val="24"/>
              </w:rPr>
            </w:r>
          </w:p>
        </w:tc>
      </w:tr>
      <w:tr>
        <w:trPr>
          <w:cantSplit w:val="0"/>
          <w:trHeight w:val="0" w:hRule="auto"/>
        </w:trPr>
        <w:tc>
          <w:tcPr>
            <w:tcW w:w="709"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47" w:type="dxa"/>
            <w:gridSpan w:val="2"/>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Комфортность условий предоставления услуг</w:t>
            </w:r>
          </w:p>
        </w:tc>
      </w:tr>
      <w:tr>
        <w:trPr>
          <w:cantSplit w:val="0"/>
          <w:trHeight w:val="0" w:hRule="auto"/>
        </w:trPr>
        <w:tc>
          <w:tcPr>
            <w:tcW w:w="709"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647" w:type="dxa"/>
            <w:gridSpan w:val="2"/>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комфортностью условий предоставления услуг:</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наличием комфортной зоны отдыха (ожидания);</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99,8</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наличием и понятностью навигации внутри организации;</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99,8</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доступностью питьевой воды;</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99,8</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99,5</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санитарное состояние помещений организаций;</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99,3</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99,3</w:t>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4.4</w:t>
      </w:r>
      <w:r>
        <w:rPr>
          <w:rFonts w:ascii="Times New Roman" w:hAnsi="Times New Roman" w:cs="Times New Roman"/>
          <w:color w:val="000000"/>
          <w:sz w:val="28"/>
          <w:szCs w:val="28"/>
        </w:rPr>
        <w:t xml:space="preserve"> – Средние значения оценки параметров, характеризующих удовлетворенность комфортностью условий </w:t>
      </w:r>
      <w:r>
        <w:rPr>
          <w:rFonts w:ascii="Times New Roman" w:hAnsi="Times New Roman" w:cs="Times New Roman"/>
          <w:color w:val="000000"/>
          <w:sz w:val="28"/>
          <w:szCs w:val="28"/>
        </w:rPr>
        <w:t>предоставления услуг</w:t>
      </w:r>
      <w:r>
        <w:rPr>
          <w:rFonts w:ascii="Times New Roman" w:hAnsi="Times New Roman" w:cs="Times New Roman"/>
          <w:color w:val="000000"/>
          <w:sz w:val="28"/>
          <w:szCs w:val="28"/>
        </w:rPr>
        <w:t xml:space="preserve"> в</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баллы</w:t>
      </w:r>
      <w:r>
        <w:rPr>
          <w:rFonts w:ascii="Times New Roman" w:hAnsi="Times New Roman" w:cs="Times New Roman"/>
          <w:color w:val="000000"/>
          <w:sz w:val="28"/>
          <w:szCs w:val="28"/>
        </w:rPr>
      </w:r>
    </w:p>
    <w:tbl>
      <w:tblPr>
        <w:tblStyle w:val="TableGrid"/>
        <w:name w:val="Таблица14"/>
        <w:tabOrder w:val="0"/>
        <w:jc w:val="left"/>
        <w:tblInd w:w="108" w:type="dxa"/>
        <w:tblW w:w="9356" w:type="dxa"/>
        <w:tblLook w:val="04A0" w:firstRow="1" w:lastRow="0" w:firstColumn="1" w:lastColumn="0" w:noHBand="0" w:noVBand="1"/>
      </w:tblPr>
      <w:tblGrid>
        <w:gridCol w:w="709"/>
        <w:gridCol w:w="6237"/>
        <w:gridCol w:w="2410"/>
      </w:tblGrid>
      <w:tr>
        <w:trPr>
          <w:cantSplit w:val="0"/>
          <w:trHeight w:val="0" w:hRule="auto"/>
        </w:trPr>
        <w:tc>
          <w:tcPr>
            <w:tcW w:w="709"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237"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410"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«Ф</w:t>
            </w:r>
            <w:r>
              <w:rPr>
                <w:rFonts w:ascii="Times New Roman" w:hAnsi="Times New Roman" w:cs="Times New Roman"/>
                <w:b/>
                <w:color w:val="000000"/>
                <w:sz w:val="24"/>
                <w:szCs w:val="24"/>
              </w:rPr>
              <w:t>СДК</w:t>
            </w:r>
            <w:r>
              <w:rPr>
                <w:rFonts w:ascii="Times New Roman" w:hAnsi="Times New Roman" w:cs="Times New Roman"/>
                <w:b/>
                <w:color w:val="000000"/>
                <w:sz w:val="24"/>
                <w:szCs w:val="24"/>
              </w:rPr>
              <w:t>»</w:t>
            </w:r>
            <w:r>
              <w:rPr>
                <w:rFonts w:ascii="Times New Roman" w:hAnsi="Times New Roman" w:cs="Times New Roman"/>
                <w:b/>
                <w:color w:val="000000"/>
                <w:sz w:val="24"/>
                <w:szCs w:val="24"/>
              </w:rPr>
            </w:r>
          </w:p>
        </w:tc>
      </w:tr>
      <w:tr>
        <w:trPr>
          <w:cantSplit w:val="0"/>
          <w:trHeight w:val="0" w:hRule="auto"/>
        </w:trPr>
        <w:tc>
          <w:tcPr>
            <w:tcW w:w="709" w:type="dxa"/>
            <w:vAlign w:val="center"/>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47" w:type="dxa"/>
            <w:gridSpan w:val="2"/>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Комфортность условий предоставления услуг</w:t>
            </w:r>
          </w:p>
        </w:tc>
      </w:tr>
      <w:tr>
        <w:trPr>
          <w:cantSplit w:val="0"/>
          <w:trHeight w:val="0" w:hRule="auto"/>
        </w:trPr>
        <w:tc>
          <w:tcPr>
            <w:tcW w:w="709"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647" w:type="dxa"/>
            <w:gridSpan w:val="2"/>
            <w:vAlign w:val="bottom"/>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комфортностью условий предоставления услуг:</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наличием комфортной зоны отдыха (ожидания);</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наличием и понятностью навигации внутри организации;</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доступностью питьевой воды;</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trPr>
          <w:cantSplit w:val="0"/>
          <w:trHeight w:val="0" w:hRule="auto"/>
        </w:trPr>
        <w:tc>
          <w:tcPr>
            <w:tcW w:w="709"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62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санитарное состояние помещений организаций;</w:t>
            </w:r>
          </w:p>
        </w:tc>
        <w:tc>
          <w:tcPr>
            <w:tcW w:w="2410"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p>
        </w:tc>
      </w:tr>
      <w:tr>
        <w:trPr>
          <w:cantSplit w:val="0"/>
          <w:trHeight w:val="0" w:hRule="auto"/>
        </w:trPr>
        <w:tc>
          <w:tcPr>
            <w:tcW w:w="709"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w:t>
            </w:r>
          </w:p>
        </w:tc>
        <w:tc>
          <w:tcPr>
            <w:tcW w:w="6237"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p>
        </w:tc>
      </w:tr>
      <w:tr>
        <w:trPr>
          <w:cantSplit w:val="0"/>
          <w:trHeight w:val="0" w:hRule="auto"/>
        </w:trPr>
        <w:tc>
          <w:tcPr>
            <w:tcW w:w="709" w:type="dxa"/>
            <w:vAlign w:val="center"/>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6237" w:type="dxa"/>
            <w:vAlign w:val="bottom"/>
            <w:shd w:val="solid" w:color="D9D9D9" tmshd="1677721856, 0, 14277081"/>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 среднем по пп. 2.3.1-2.3.6 (максимум – 100 баллов)</w:t>
            </w:r>
          </w:p>
        </w:tc>
        <w:tc>
          <w:tcPr>
            <w:tcW w:w="2410" w:type="dxa"/>
            <w:vAlign w:val="bottom"/>
            <w:shd w:val="solid" w:color="D9D9D9" tmshd="1677721856, 0, 14277081"/>
            <w:tmTcPr id="1701094320" protected="0"/>
          </w:tcPr>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pPr>
        <w:ind w:firstLine="709"/>
        <w:spacing w:after="0" w:line="360" w:lineRule="auto"/>
        <w:jc w:val="both"/>
        <w:rPr>
          <w:rFonts w:ascii="Times New Roman" w:hAnsi="Times New Roman" w:cs="Times New Roman"/>
          <w:color w:val="000000"/>
          <w:sz w:val="28"/>
          <w:szCs w:val="28"/>
          <w:lang w:eastAsia="en-us"/>
        </w:rPr>
      </w:pPr>
      <w:r>
        <w:br w:type="page"/>
      </w:r>
      <w:r>
        <w:rPr>
          <w:rFonts w:ascii="Times New Roman" w:hAnsi="Times New Roman" w:cs="Times New Roman"/>
          <w:i/>
          <w:color w:val="000000"/>
          <w:sz w:val="28"/>
          <w:szCs w:val="28"/>
          <w:lang w:eastAsia="en-us"/>
        </w:rPr>
        <w:t>Интегральные показатели</w:t>
      </w:r>
      <w:r>
        <w:rPr>
          <w:rFonts w:ascii="Times New Roman" w:hAnsi="Times New Roman" w:cs="Times New Roman"/>
          <w:color w:val="000000"/>
          <w:sz w:val="28"/>
          <w:szCs w:val="28"/>
          <w:lang w:eastAsia="en-us"/>
        </w:rPr>
        <w:t xml:space="preserve">, характеризующие комфортность условий предоставления услуг в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представлены в таблице 4.</w:t>
      </w:r>
      <w:r>
        <w:rPr>
          <w:rFonts w:ascii="Times New Roman" w:hAnsi="Times New Roman" w:cs="Times New Roman"/>
          <w:color w:val="000000"/>
          <w:sz w:val="28"/>
          <w:szCs w:val="28"/>
          <w:lang w:eastAsia="en-us"/>
        </w:rPr>
        <w:t>5</w:t>
      </w:r>
      <w:r>
        <w:rPr>
          <w:rFonts w:ascii="Times New Roman" w:hAnsi="Times New Roman" w:cs="Times New Roman"/>
          <w:color w:val="000000"/>
          <w:sz w:val="28"/>
          <w:szCs w:val="28"/>
          <w:lang w:eastAsia="en-us"/>
        </w:rPr>
        <w:t xml:space="preserve"> и на рисунке 4.1.</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4.5</w:t>
      </w:r>
      <w:r>
        <w:rPr>
          <w:rFonts w:ascii="Times New Roman" w:hAnsi="Times New Roman" w:cs="Times New Roman"/>
          <w:color w:val="000000"/>
          <w:sz w:val="28"/>
          <w:szCs w:val="28"/>
        </w:rPr>
        <w:t xml:space="preserve"> – Интегральные показатели, характеризующие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комфортность </w:t>
      </w:r>
      <w:r>
        <w:rPr>
          <w:rFonts w:ascii="Times New Roman" w:hAnsi="Times New Roman" w:cs="Times New Roman"/>
          <w:color w:val="000000"/>
          <w:sz w:val="28"/>
          <w:szCs w:val="28"/>
        </w:rPr>
        <w:t>условий предоставления услуг</w:t>
      </w:r>
      <w:r>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баллы</w:t>
      </w:r>
      <w:r>
        <w:rPr>
          <w:rFonts w:ascii="Times New Roman" w:hAnsi="Times New Roman" w:cs="Times New Roman"/>
          <w:color w:val="000000"/>
          <w:sz w:val="28"/>
          <w:szCs w:val="28"/>
        </w:rPr>
      </w:r>
    </w:p>
    <w:tbl>
      <w:tblPr>
        <w:tblStyle w:val="TableGrid"/>
        <w:name w:val="Таблица15"/>
        <w:tabOrder w:val="0"/>
        <w:jc w:val="left"/>
        <w:tblInd w:w="108" w:type="dxa"/>
        <w:tblW w:w="9356" w:type="dxa"/>
        <w:tblLook w:val="04A0" w:firstRow="1" w:lastRow="0" w:firstColumn="1" w:lastColumn="0" w:noHBand="0" w:noVBand="1"/>
      </w:tblPr>
      <w:tblGrid>
        <w:gridCol w:w="583"/>
        <w:gridCol w:w="3937"/>
        <w:gridCol w:w="1015"/>
        <w:gridCol w:w="2161"/>
        <w:gridCol w:w="1660"/>
      </w:tblGrid>
      <w:tr>
        <w:trPr>
          <w:cantSplit w:val="0"/>
          <w:trHeight w:val="0" w:hRule="auto"/>
        </w:trPr>
        <w:tc>
          <w:tcPr>
            <w:tcW w:w="58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3937"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1015"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Баллы</w:t>
            </w:r>
          </w:p>
        </w:tc>
        <w:tc>
          <w:tcPr>
            <w:tcW w:w="2161"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Коэффициент значимости показателя</w:t>
            </w:r>
          </w:p>
        </w:tc>
        <w:tc>
          <w:tcPr>
            <w:tcW w:w="1660"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Значение показателя, баллы</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3" w:type="dxa"/>
            <w:gridSpan w:val="4"/>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Комфортность условий предоставления услуг</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937"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 организации комфортных условий для предоставления услуг</w:t>
            </w:r>
          </w:p>
        </w:tc>
        <w:tc>
          <w:tcPr>
            <w:tcW w:w="1015"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161" w:type="dxa"/>
            <w:vAlign w:val="bottom"/>
            <w:tmTcPr id="1701094320" protected="0"/>
          </w:tcPr>
          <w:p>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0,</w:t>
            </w:r>
            <w:r>
              <w:rPr>
                <w:rFonts w:ascii="Times New Roman" w:hAnsi="Times New Roman" w:cs="Times New Roman"/>
                <w:color w:val="000000"/>
                <w:sz w:val="24"/>
                <w:szCs w:val="24"/>
                <w:lang w:val="en-us"/>
              </w:rPr>
              <w:t>5</w:t>
            </w:r>
            <w:r>
              <w:rPr>
                <w:rFonts w:ascii="Times New Roman" w:hAnsi="Times New Roman" w:cs="Times New Roman"/>
                <w:color w:val="000000"/>
                <w:sz w:val="24"/>
                <w:szCs w:val="24"/>
                <w:lang w:val="en-us"/>
              </w:rPr>
            </w:r>
          </w:p>
        </w:tc>
        <w:tc>
          <w:tcPr>
            <w:tcW w:w="1660"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0,0</w:t>
            </w:r>
          </w:p>
        </w:tc>
      </w:tr>
      <w:tr>
        <w:trPr>
          <w:cantSplit w:val="0"/>
          <w:trHeight w:val="0" w:hRule="auto"/>
        </w:trPr>
        <w:tc>
          <w:tcPr>
            <w:tcW w:w="583"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937"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комфортностью условий предоставления услуг</w:t>
            </w:r>
          </w:p>
        </w:tc>
        <w:tc>
          <w:tcPr>
            <w:tcW w:w="1015"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161"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0,</w:t>
            </w:r>
            <w:r>
              <w:rPr>
                <w:rFonts w:ascii="Times New Roman" w:hAnsi="Times New Roman" w:cs="Times New Roman"/>
                <w:color w:val="000000"/>
                <w:sz w:val="24"/>
                <w:szCs w:val="24"/>
                <w:lang w:val="en-us"/>
              </w:rPr>
              <w:t>5</w:t>
            </w:r>
            <w:r>
              <w:rPr>
                <w:rFonts w:ascii="Times New Roman" w:hAnsi="Times New Roman" w:cs="Times New Roman"/>
                <w:color w:val="000000"/>
                <w:sz w:val="24"/>
                <w:szCs w:val="24"/>
                <w:lang w:val="en-us"/>
              </w:rPr>
            </w:r>
          </w:p>
        </w:tc>
        <w:tc>
          <w:tcPr>
            <w:tcW w:w="1660"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7113" w:type="dxa"/>
            <w:gridSpan w:val="3"/>
            <w:vAlign w:val="bottom"/>
            <w:shd w:val="solid" w:color="D9D9D9" tmshd="1677721856, 0, 14277081"/>
            <w:tmTcPr id="1701094320" protected="0"/>
          </w:tcPr>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Всего по показателю 2, баллов</w:t>
            </w:r>
          </w:p>
        </w:tc>
        <w:tc>
          <w:tcPr>
            <w:tcW w:w="1660"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360" w:lineRule="auto"/>
        <w:rPr>
          <w:rFonts w:ascii="Times New Roman" w:hAnsi="Times New Roman" w:cs="Times New Roman"/>
          <w:color w:val="000000"/>
          <w:sz w:val="28"/>
          <w:szCs w:val="28"/>
        </w:rPr>
      </w:pPr>
      <w:r>
        <w:rPr>
          <w:noProof/>
        </w:rPr>
        <w:drawing>
          <wp:inline distT="0" distB="0" distL="0" distR="0">
            <wp:extent cx="5937885" cy="360299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a:extLst>
                        <a:ext uri="smNativeData">
                          <sm:smNativeData xmlns:sm="smNativeData" val="SMDATA_16_sKN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3AAAAB6AAAAAAAAAAAAAAAAAAAAAAAAAAAAAAAAAAAAAAAAAAAAAAhyQAACoWAAAAAAAAAAAAAAAAAAAoAAAACAAAAAEAAAABAAAA"/>
                        </a:ext>
                      </a:extLst>
                    </pic:cNvPicPr>
                  </pic:nvPicPr>
                  <pic:blipFill>
                    <a:blip r:embed="rId11"/>
                    <a:stretch>
                      <a:fillRect/>
                    </a:stretch>
                  </pic:blipFill>
                  <pic:spPr>
                    <a:xfrm>
                      <a:off x="0" y="0"/>
                      <a:ext cx="5937885" cy="3602990"/>
                    </a:xfrm>
                    <a:prstGeom prst="rect">
                      <a:avLst/>
                    </a:prstGeom>
                    <a:noFill/>
                    <a:ln w="9525">
                      <a:noFill/>
                    </a:ln>
                  </pic:spPr>
                </pic:pic>
              </a:graphicData>
            </a:graphic>
          </wp:inline>
        </w:drawing>
      </w:r>
      <w:r>
        <w:rPr>
          <w:rFonts w:ascii="Times New Roman" w:hAnsi="Times New Roman" w:cs="Times New Roman"/>
          <w:color w:val="000000"/>
          <w:sz w:val="28"/>
          <w:szCs w:val="28"/>
        </w:rPr>
      </w:r>
    </w:p>
    <w:p>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olor w:val="000000"/>
          <w:sz w:val="28"/>
          <w:szCs w:val="28"/>
        </w:rPr>
      </w:pPr>
      <w:r>
        <w:rPr>
          <w:rFonts w:ascii="Times New Roman" w:hAnsi="Times New Roman"/>
          <w:color w:val="000000"/>
          <w:sz w:val="28"/>
          <w:szCs w:val="28"/>
        </w:rPr>
        <w:t>Рисунок 4.1 – Интегральные показатели, характеризующие</w:t>
      </w:r>
      <w:r>
        <w:rPr>
          <w:rFonts w:ascii="Times New Roman" w:hAnsi="Times New Roman"/>
          <w:color w:val="000000"/>
          <w:sz w:val="28"/>
          <w:szCs w:val="28"/>
        </w:rPr>
        <w:t xml:space="preserve"> </w:t>
      </w:r>
      <w:r>
        <w:rPr>
          <w:rFonts w:ascii="Times New Roman" w:hAnsi="Times New Roman"/>
          <w:color w:val="000000"/>
          <w:sz w:val="28"/>
          <w:szCs w:val="28"/>
        </w:rPr>
        <w:t xml:space="preserve">комфортность </w:t>
      </w:r>
      <w:r>
        <w:rPr>
          <w:rFonts w:ascii="Times New Roman" w:hAnsi="Times New Roman"/>
          <w:color w:val="000000"/>
          <w:sz w:val="28"/>
          <w:szCs w:val="28"/>
        </w:rPr>
        <w:t xml:space="preserve">условий </w:t>
      </w:r>
      <w:r>
        <w:rPr>
          <w:rFonts w:ascii="Times New Roman" w:hAnsi="Times New Roman"/>
          <w:color w:val="000000"/>
          <w:sz w:val="28"/>
          <w:szCs w:val="28"/>
        </w:rPr>
        <w:t xml:space="preserve">предоставления </w:t>
      </w:r>
      <w:r>
        <w:rPr>
          <w:rFonts w:ascii="Times New Roman" w:hAnsi="Times New Roman" w:cs="Times New Roman"/>
          <w:color w:val="000000"/>
          <w:sz w:val="28"/>
          <w:szCs w:val="28"/>
        </w:rPr>
        <w:t>услуг</w:t>
      </w:r>
      <w:r>
        <w:rPr>
          <w:rFonts w:ascii="Times New Roman" w:hAnsi="Times New Roman"/>
          <w:color w:val="000000"/>
          <w:sz w:val="28"/>
          <w:szCs w:val="28"/>
        </w:rPr>
        <w:t xml:space="preserve"> в </w:t>
      </w:r>
      <w:r>
        <w:rPr>
          <w:rFonts w:ascii="Times New Roman" w:hAnsi="Times New Roman" w:cs="Times New Roman"/>
          <w:color w:val="000000"/>
          <w:sz w:val="28"/>
          <w:szCs w:val="28"/>
          <w:lang w:eastAsia="en-us"/>
        </w:rPr>
        <w:t>МБУК «Федосеевский СДК</w:t>
      </w:r>
      <w:r>
        <w:rPr>
          <w:rFonts w:ascii="Times New Roman" w:hAnsi="Times New Roman" w:cs="Times New Roman"/>
          <w:color w:val="000000"/>
          <w:sz w:val="28"/>
          <w:szCs w:val="28"/>
          <w:lang w:eastAsia="en-us"/>
        </w:rPr>
        <w:t>»</w:t>
      </w:r>
      <w:r>
        <w:rPr>
          <w:rFonts w:ascii="Times New Roman" w:hAnsi="Times New Roman"/>
          <w:color w:val="000000"/>
          <w:sz w:val="28"/>
          <w:szCs w:val="28"/>
        </w:rPr>
        <w:t>, баллы</w:t>
      </w:r>
      <w:r>
        <w:rPr>
          <w:rFonts w:ascii="Times New Roman" w:hAnsi="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br w:type="page"/>
      </w:r>
      <w:r>
        <w:rPr>
          <w:rFonts w:ascii="Times New Roman" w:hAnsi="Times New Roman" w:cs="Times New Roman"/>
          <w:color w:val="000000"/>
          <w:sz w:val="28"/>
          <w:szCs w:val="28"/>
        </w:rPr>
        <w:t>Анализ интегральных</w:t>
      </w:r>
      <w:r>
        <w:rPr>
          <w:rFonts w:ascii="Times New Roman" w:hAnsi="Times New Roman" w:cs="Times New Roman"/>
          <w:color w:val="000000"/>
          <w:sz w:val="28"/>
          <w:szCs w:val="28"/>
        </w:rPr>
        <w:t xml:space="preserve"> показателей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показывает, что в отношении комфортности условий предоставления услуг зафиксированные оценки параметров находятся на высоком уровне:</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2.1 – 5</w:t>
      </w:r>
      <w:r>
        <w:rPr>
          <w:rFonts w:ascii="Times New Roman" w:hAnsi="Times New Roman" w:cs="Times New Roman"/>
          <w:color w:val="000000"/>
          <w:sz w:val="28"/>
          <w:szCs w:val="28"/>
        </w:rPr>
        <w:t xml:space="preserve">0 баллов из </w:t>
      </w:r>
      <w:r>
        <w:rPr>
          <w:rFonts w:ascii="Times New Roman" w:hAnsi="Times New Roman" w:cs="Times New Roman"/>
          <w:color w:val="000000"/>
          <w:sz w:val="28"/>
          <w:szCs w:val="28"/>
        </w:rPr>
        <w:t>5</w:t>
      </w:r>
      <w:r>
        <w:rPr>
          <w:rFonts w:ascii="Times New Roman" w:hAnsi="Times New Roman" w:cs="Times New Roman"/>
          <w:color w:val="000000"/>
          <w:sz w:val="28"/>
          <w:szCs w:val="28"/>
        </w:rPr>
        <w:t>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2.3 – 50</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из </w:t>
      </w:r>
      <w:r>
        <w:rPr>
          <w:rFonts w:ascii="Times New Roman" w:hAnsi="Times New Roman" w:cs="Times New Roman"/>
          <w:color w:val="000000"/>
          <w:sz w:val="28"/>
          <w:szCs w:val="28"/>
        </w:rPr>
        <w:t>5</w:t>
      </w:r>
      <w:r>
        <w:rPr>
          <w:rFonts w:ascii="Times New Roman" w:hAnsi="Times New Roman" w:cs="Times New Roman"/>
          <w:color w:val="000000"/>
          <w:sz w:val="28"/>
          <w:szCs w:val="28"/>
        </w:rPr>
        <w:t>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показал</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максимальный</w:t>
      </w:r>
      <w:r>
        <w:rPr>
          <w:rFonts w:ascii="Times New Roman" w:hAnsi="Times New Roman" w:cs="Times New Roman"/>
          <w:color w:val="000000"/>
          <w:sz w:val="28"/>
          <w:szCs w:val="28"/>
        </w:rPr>
        <w:t xml:space="preserve"> результат по</w:t>
      </w:r>
      <w:r>
        <w:rPr>
          <w:rFonts w:ascii="Times New Roman" w:hAnsi="Times New Roman" w:cs="Times New Roman"/>
          <w:color w:val="000000"/>
          <w:sz w:val="28"/>
          <w:szCs w:val="28"/>
        </w:rPr>
        <w:t xml:space="preserve"> показателям данного раздела (</w:t>
      </w:r>
      <w:r>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баллов из 100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возможных).</w:t>
      </w:r>
      <w:r>
        <w:rPr>
          <w:rFonts w:ascii="Times New Roman" w:hAnsi="Times New Roman" w:cs="Times New Roman"/>
          <w:color w:val="000000"/>
          <w:sz w:val="28"/>
          <w:szCs w:val="28"/>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21" w:name="_Toc57800862"/>
      <w:r/>
      <w:bookmarkStart w:id="22" w:name="_Toc70501995"/>
      <w:r/>
      <w:bookmarkStart w:id="23" w:name="_Toc75259947"/>
      <w:r/>
      <w:bookmarkStart w:id="24" w:name="_Toc151997531"/>
      <w:r/>
      <w:r>
        <w:rPr>
          <w:rFonts w:ascii="Times New Roman" w:hAnsi="Times New Roman" w:eastAsia="Times New Roman" w:cs="Times New Roman"/>
          <w:b/>
          <w:bCs/>
          <w:color w:val="000000"/>
          <w:sz w:val="28"/>
          <w:szCs w:val="28"/>
        </w:rPr>
        <w:t>5.</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 xml:space="preserve">Показатели </w:t>
      </w:r>
      <w:r>
        <w:rPr>
          <w:rFonts w:ascii="Times New Roman" w:hAnsi="Times New Roman" w:eastAsia="Times New Roman" w:cs="Times New Roman"/>
          <w:b/>
          <w:bCs/>
          <w:color w:val="000000"/>
          <w:sz w:val="28"/>
          <w:szCs w:val="28"/>
        </w:rPr>
        <w:t>доступности</w:t>
      </w:r>
      <w:r>
        <w:rPr>
          <w:rFonts w:ascii="Times New Roman" w:hAnsi="Times New Roman" w:eastAsia="Times New Roman" w:cs="Times New Roman"/>
          <w:b/>
          <w:bCs/>
          <w:color w:val="000000"/>
          <w:sz w:val="28"/>
          <w:szCs w:val="28"/>
        </w:rPr>
        <w:t xml:space="preserve"> услуг для инвалидов</w:t>
      </w:r>
      <w:r/>
      <w:bookmarkEnd w:id="21"/>
      <w:r/>
      <w:bookmarkEnd w:id="22"/>
      <w:r/>
      <w:bookmarkEnd w:id="23"/>
      <w:r/>
      <w:bookmarkEnd w:id="24"/>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мониторинга обеспечения в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доступности услуг для инвалидов представлены в таблице 5.1.</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5.1 – Результаты мониторинга обеспечения </w:t>
      </w:r>
      <w:r>
        <w:rPr>
          <w:rFonts w:ascii="Times New Roman" w:hAnsi="Times New Roman" w:cs="Times New Roman"/>
          <w:color w:val="000000"/>
          <w:sz w:val="28"/>
          <w:szCs w:val="28"/>
        </w:rPr>
        <w:t>в</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доступности услуг</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для инвалидов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состоянию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ноябрь</w:t>
      </w:r>
      <w:r>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r>
        <w:rPr>
          <w:rFonts w:ascii="Times New Roman" w:hAnsi="Times New Roman" w:cs="Times New Roman"/>
          <w:color w:val="000000"/>
          <w:sz w:val="28"/>
          <w:szCs w:val="28"/>
        </w:rPr>
      </w:r>
    </w:p>
    <w:tbl>
      <w:tblPr>
        <w:tblStyle w:val="TableGrid"/>
        <w:name w:val="Таблица16"/>
        <w:tabOrder w:val="0"/>
        <w:jc w:val="left"/>
        <w:tblInd w:w="108" w:type="dxa"/>
        <w:tblW w:w="9356" w:type="dxa"/>
        <w:tblLook w:val="04A0" w:firstRow="1" w:lastRow="0" w:firstColumn="1" w:lastColumn="0" w:noHBand="0" w:noVBand="1"/>
      </w:tblPr>
      <w:tblGrid>
        <w:gridCol w:w="709"/>
        <w:gridCol w:w="6662"/>
        <w:gridCol w:w="1985"/>
      </w:tblGrid>
      <w:tr>
        <w:trPr>
          <w:tblHeader/>
          <w:cantSplit w:val="0"/>
          <w:trHeight w:val="0" w:hRule="auto"/>
        </w:trPr>
        <w:tc>
          <w:tcPr>
            <w:tcW w:w="709"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662"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Параметры </w:t>
            </w:r>
            <w:r>
              <w:rPr>
                <w:rFonts w:ascii="Times New Roman" w:hAnsi="Times New Roman" w:cs="Times New Roman"/>
                <w:b/>
                <w:color w:val="000000"/>
                <w:sz w:val="24"/>
                <w:szCs w:val="24"/>
                <w:lang w:val="en-us"/>
              </w:rPr>
              <w:t>/</w:t>
            </w:r>
            <w:r>
              <w:rPr>
                <w:rFonts w:ascii="Times New Roman" w:hAnsi="Times New Roman" w:cs="Times New Roman"/>
                <w:b/>
                <w:color w:val="000000"/>
                <w:sz w:val="24"/>
                <w:szCs w:val="24"/>
              </w:rPr>
              <w:t xml:space="preserve"> показатели</w:t>
            </w:r>
          </w:p>
        </w:tc>
        <w:tc>
          <w:tcPr>
            <w:tcW w:w="1985"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 – Наличие,</w:t>
              <w:br w:type="textWrapping"/>
              <w:t>0 – Отсутствие</w:t>
            </w:r>
          </w:p>
        </w:tc>
      </w:tr>
      <w:tr>
        <w:trPr>
          <w:cantSplit w:val="0"/>
          <w:trHeight w:val="0" w:hRule="auto"/>
        </w:trPr>
        <w:tc>
          <w:tcPr>
            <w:tcW w:w="709" w:type="dxa"/>
            <w:vAlign w:val="center"/>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647" w:type="dxa"/>
            <w:gridSpan w:val="2"/>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услуг для инвалидов</w:t>
            </w:r>
          </w:p>
        </w:tc>
      </w:tr>
      <w:tr>
        <w:trPr>
          <w:cantSplit w:val="0"/>
          <w:trHeight w:val="0" w:hRule="auto"/>
        </w:trPr>
        <w:tc>
          <w:tcPr>
            <w:tcW w:w="709" w:type="dxa"/>
            <w:shd w:val="solid" w:color="F2F2F2" tmshd="1677721856, 0, 15921906"/>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647" w:type="dxa"/>
            <w:gridSpan w:val="2"/>
            <w:vAlign w:val="bottom"/>
            <w:shd w:val="solid" w:color="F2F2F2" tmshd="1677721856, 0, 15921906"/>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территории, прилегающей к организации, и ее помещений с учетом доступности для инвалидов:</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6662"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оборудование входных групп пандусами / подъемными платформами;</w:t>
            </w:r>
          </w:p>
        </w:tc>
        <w:tc>
          <w:tcPr>
            <w:tcW w:w="1985"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6662"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выделенных стоянок для автотранспортных средств инвалидов;</w:t>
            </w:r>
          </w:p>
        </w:tc>
        <w:tc>
          <w:tcPr>
            <w:tcW w:w="1985"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p>
        </w:tc>
        <w:tc>
          <w:tcPr>
            <w:tcW w:w="6662"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адаптированных лифтов, поручней, расширенных дверных проемов;</w:t>
            </w:r>
          </w:p>
        </w:tc>
        <w:tc>
          <w:tcPr>
            <w:tcW w:w="1985"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6662"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сменных кресел-колясок;</w:t>
            </w:r>
          </w:p>
        </w:tc>
        <w:tc>
          <w:tcPr>
            <w:tcW w:w="1985"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3.1.5</w:t>
            </w:r>
          </w:p>
        </w:tc>
        <w:tc>
          <w:tcPr>
            <w:tcW w:w="6662" w:type="dxa"/>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специально оборудованных санитарно-гигиенических помещений в организации.</w:t>
            </w:r>
          </w:p>
        </w:tc>
        <w:tc>
          <w:tcPr>
            <w:tcW w:w="1985" w:type="dxa"/>
            <w:vAlign w:val="bottom"/>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cantSplit w:val="0"/>
          <w:trHeight w:val="0" w:hRule="auto"/>
        </w:trPr>
        <w:tc>
          <w:tcPr>
            <w:tcW w:w="709" w:type="dxa"/>
            <w:shd w:val="none"/>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662" w:type="dxa"/>
            <w:shd w:val="none"/>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Итого обеспечено наличие условий доступности услуг для инвалидов, ед.</w:t>
            </w:r>
          </w:p>
        </w:tc>
        <w:tc>
          <w:tcPr>
            <w:tcW w:w="1985" w:type="dxa"/>
            <w:vAlign w:val="bottom"/>
            <w:shd w:val="none"/>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trPr>
          <w:cantSplit w:val="0"/>
          <w:trHeight w:val="0" w:hRule="auto"/>
        </w:trPr>
        <w:tc>
          <w:tcPr>
            <w:tcW w:w="709"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662" w:type="dxa"/>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Итого по п. 3.1, баллов (максимум – 100 баллов)</w:t>
            </w:r>
            <w:r>
              <w:rPr>
                <w:rFonts w:ascii="Times New Roman" w:hAnsi="Times New Roman" w:cs="Times New Roman"/>
                <w:color w:val="000000"/>
                <w:sz w:val="24"/>
                <w:szCs w:val="24"/>
              </w:rPr>
            </w:r>
          </w:p>
        </w:tc>
        <w:tc>
          <w:tcPr>
            <w:tcW w:w="1985"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r>
      <w:tr>
        <w:trPr>
          <w:cantSplit w:val="0"/>
          <w:trHeight w:val="0" w:hRule="auto"/>
        </w:trPr>
        <w:tc>
          <w:tcPr>
            <w:tcW w:w="709" w:type="dxa"/>
            <w:shd w:val="solid" w:color="F2F2F2" tmshd="1677721856, 0, 15921906"/>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8647" w:type="dxa"/>
            <w:gridSpan w:val="2"/>
            <w:vAlign w:val="bottom"/>
            <w:shd w:val="solid" w:color="F2F2F2" tmshd="1677721856, 0, 15921906"/>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включая:</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6662" w:type="dxa"/>
            <w:vAlign w:val="center"/>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дублирование для инвалидов по слуху и зрению звуковой и зрительной информации;</w:t>
            </w:r>
          </w:p>
        </w:tc>
        <w:tc>
          <w:tcPr>
            <w:tcW w:w="1985" w:type="dxa"/>
            <w:vAlign w:val="bottom"/>
            <w:shd w:val="none"/>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662" w:type="dxa"/>
            <w:vAlign w:val="center"/>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vAlign w:val="bottom"/>
            <w:shd w:val="none"/>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6662" w:type="dxa"/>
            <w:vAlign w:val="center"/>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возможность предоставления инвалидам по слуху (слуху и зрению) услуг сурдопереводчика (тифлосурдопереводчика);</w:t>
            </w:r>
          </w:p>
        </w:tc>
        <w:tc>
          <w:tcPr>
            <w:tcW w:w="1985" w:type="dxa"/>
            <w:vAlign w:val="bottom"/>
            <w:shd w:val="none"/>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6662" w:type="dxa"/>
            <w:vAlign w:val="center"/>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vAlign w:val="bottom"/>
            <w:shd w:val="none"/>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6662" w:type="dxa"/>
            <w:vAlign w:val="center"/>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vAlign w:val="bottom"/>
            <w:shd w:val="none"/>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trPr>
          <w:cantSplit w:val="0"/>
          <w:trHeight w:val="0" w:hRule="auto"/>
        </w:trPr>
        <w:tc>
          <w:tcPr>
            <w:tcW w:w="709"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6662" w:type="dxa"/>
            <w:vAlign w:val="center"/>
            <w:shd w:val="none"/>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наличие возможности предоставления услуги в дистанционном режиме или на дому.</w:t>
            </w:r>
          </w:p>
        </w:tc>
        <w:tc>
          <w:tcPr>
            <w:tcW w:w="1985" w:type="dxa"/>
            <w:vAlign w:val="bottom"/>
            <w:shd w:val="none"/>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trPr>
          <w:cantSplit w:val="0"/>
          <w:trHeight w:val="0" w:hRule="auto"/>
        </w:trPr>
        <w:tc>
          <w:tcPr>
            <w:tcW w:w="709" w:type="dxa"/>
            <w:shd w:val="none"/>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662" w:type="dxa"/>
            <w:shd w:val="none"/>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Итого обеспечено наличие условий доступности услуг для инвалидов, ед.</w:t>
            </w:r>
          </w:p>
        </w:tc>
        <w:tc>
          <w:tcPr>
            <w:tcW w:w="1985" w:type="dxa"/>
            <w:vAlign w:val="bottom"/>
            <w:shd w:val="none"/>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trPr>
          <w:cantSplit w:val="0"/>
          <w:trHeight w:val="0" w:hRule="auto"/>
        </w:trPr>
        <w:tc>
          <w:tcPr>
            <w:tcW w:w="709"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662" w:type="dxa"/>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Итого по п. 3.2, баллов (максимум – 100 баллов)</w:t>
            </w:r>
            <w:r>
              <w:rPr>
                <w:rFonts w:ascii="Times New Roman" w:hAnsi="Times New Roman" w:cs="Times New Roman"/>
                <w:color w:val="000000"/>
                <w:sz w:val="24"/>
                <w:szCs w:val="24"/>
              </w:rPr>
            </w:r>
          </w:p>
        </w:tc>
        <w:tc>
          <w:tcPr>
            <w:tcW w:w="1985"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60</w:t>
            </w:r>
          </w:p>
        </w:tc>
      </w:tr>
    </w:tbl>
    <w:p>
      <w:pPr>
        <w:ind w:firstLine="709"/>
        <w:spacing w:after="0" w:line="360" w:lineRule="auto"/>
        <w:jc w:val="both"/>
        <w:rPr>
          <w:rFonts w:ascii="Times New Roman" w:hAnsi="Times New Roman" w:cs="Times New Roman"/>
          <w:color w:val="000000"/>
          <w:sz w:val="28"/>
          <w:szCs w:val="28"/>
        </w:rPr>
      </w:pPr>
      <w:r>
        <w:br w:type="page"/>
      </w:r>
      <w:r>
        <w:rPr>
          <w:rFonts w:ascii="Times New Roman" w:hAnsi="Times New Roman" w:cs="Times New Roman"/>
          <w:color w:val="000000"/>
          <w:sz w:val="28"/>
          <w:szCs w:val="28"/>
        </w:rPr>
        <w:t>В таблице 5.2 содержатся примечания,</w:t>
      </w:r>
      <w:r>
        <w:rPr>
          <w:rFonts w:ascii="Times New Roman" w:hAnsi="Times New Roman" w:cs="Times New Roman"/>
          <w:color w:val="000000"/>
          <w:sz w:val="28"/>
          <w:szCs w:val="28"/>
        </w:rPr>
        <w:t xml:space="preserve"> описывающие недостатки и</w:t>
      </w:r>
      <w:r>
        <w:rPr>
          <w:rFonts w:ascii="Times New Roman" w:hAnsi="Times New Roman" w:cs="Times New Roman"/>
          <w:color w:val="000000"/>
          <w:sz w:val="28"/>
          <w:szCs w:val="28"/>
        </w:rPr>
        <w:t> </w:t>
      </w:r>
      <w:r>
        <w:rPr>
          <w:rFonts w:ascii="Times New Roman" w:hAnsi="Times New Roman" w:cs="Times New Roman"/>
          <w:color w:val="000000"/>
          <w:sz w:val="28"/>
          <w:szCs w:val="28"/>
        </w:rPr>
        <w:t>/</w:t>
      </w:r>
      <w:r>
        <w:rPr>
          <w:rFonts w:ascii="Times New Roman" w:hAnsi="Times New Roman" w:cs="Times New Roman"/>
          <w:color w:val="000000"/>
          <w:sz w:val="28"/>
          <w:szCs w:val="28"/>
        </w:rPr>
        <w:t> </w:t>
      </w:r>
      <w:r>
        <w:rPr>
          <w:rFonts w:ascii="Times New Roman" w:hAnsi="Times New Roman" w:cs="Times New Roman"/>
          <w:color w:val="000000"/>
          <w:sz w:val="28"/>
          <w:szCs w:val="28"/>
        </w:rPr>
        <w:t xml:space="preserve">или дефициты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обеспечении доступности услуг для инвалидов.</w:t>
      </w: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Таблица 5</w:t>
      </w:r>
      <w:r>
        <w:rPr>
          <w:rFonts w:ascii="Times New Roman" w:hAnsi="Times New Roman" w:cs="Times New Roman"/>
          <w:color w:val="000000"/>
          <w:sz w:val="28"/>
          <w:szCs w:val="28"/>
          <w:lang w:eastAsia="en-us"/>
        </w:rPr>
        <w:t xml:space="preserve">.2 – Дефициты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по показателям,</w:t>
      </w:r>
      <w:r>
        <w:rPr>
          <w:rFonts w:ascii="Times New Roman" w:hAnsi="Times New Roman" w:cs="Times New Roman"/>
          <w:color w:val="000000"/>
          <w:sz w:val="28"/>
          <w:szCs w:val="28"/>
          <w:lang w:eastAsia="en-us"/>
        </w:rPr>
        <w:t xml:space="preserve"> характеризующим</w:t>
      </w:r>
      <w:r>
        <w:rPr>
          <w:rFonts w:ascii="Times New Roman" w:hAnsi="Times New Roman" w:cs="Times New Roman"/>
          <w:color w:val="000000"/>
          <w:sz w:val="28"/>
          <w:szCs w:val="28"/>
          <w:lang w:eastAsia="en-us"/>
        </w:rPr>
        <w:t xml:space="preserve"> доступность услуг</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для инвалидов</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по состоянию </w:t>
      </w:r>
      <w:r>
        <w:rPr>
          <w:rFonts w:ascii="Times New Roman" w:hAnsi="Times New Roman" w:cs="Times New Roman"/>
          <w:color w:val="000000"/>
          <w:sz w:val="28"/>
          <w:szCs w:val="28"/>
          <w:lang w:eastAsia="en-us"/>
        </w:rPr>
        <w:t xml:space="preserve">на </w:t>
      </w:r>
      <w:r>
        <w:rPr>
          <w:rFonts w:ascii="Times New Roman" w:hAnsi="Times New Roman" w:cs="Times New Roman"/>
          <w:color w:val="000000"/>
          <w:sz w:val="28"/>
          <w:szCs w:val="28"/>
          <w:lang w:eastAsia="en-us"/>
        </w:rPr>
        <w:t>ноябрь</w:t>
      </w:r>
      <w:r>
        <w:rPr>
          <w:rFonts w:ascii="Times New Roman" w:hAnsi="Times New Roman" w:cs="Times New Roman"/>
          <w:color w:val="000000"/>
          <w:sz w:val="28"/>
          <w:szCs w:val="28"/>
          <w:lang w:eastAsia="en-us"/>
        </w:rPr>
        <w:t xml:space="preserve"> 202</w:t>
      </w:r>
      <w:r>
        <w:rPr>
          <w:rFonts w:ascii="Times New Roman" w:hAnsi="Times New Roman" w:cs="Times New Roman"/>
          <w:color w:val="000000"/>
          <w:sz w:val="28"/>
          <w:szCs w:val="28"/>
          <w:lang w:eastAsia="en-us"/>
        </w:rPr>
        <w:t>3</w:t>
      </w:r>
      <w:r>
        <w:rPr>
          <w:rFonts w:ascii="Times New Roman" w:hAnsi="Times New Roman" w:cs="Times New Roman"/>
          <w:color w:val="000000"/>
          <w:sz w:val="28"/>
          <w:szCs w:val="28"/>
          <w:lang w:eastAsia="en-us"/>
        </w:rPr>
        <w:t xml:space="preserve"> года</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tbl>
      <w:tblPr>
        <w:tblStyle w:val="4"/>
        <w:name w:val="Таблица17"/>
        <w:tabOrder w:val="0"/>
        <w:jc w:val="left"/>
        <w:tblInd w:w="108" w:type="dxa"/>
        <w:tblW w:w="9497" w:type="dxa"/>
        <w:tblLook w:val="04A0" w:firstRow="1" w:lastRow="0" w:firstColumn="1" w:lastColumn="0" w:noHBand="0" w:noVBand="1"/>
      </w:tblPr>
      <w:tblGrid>
        <w:gridCol w:w="567"/>
        <w:gridCol w:w="2268"/>
        <w:gridCol w:w="6662"/>
      </w:tblGrid>
      <w:tr>
        <w:trPr>
          <w:tblHeader/>
          <w:cantSplit w:val="0"/>
          <w:trHeight w:val="20" w:hRule="atLeast"/>
        </w:trPr>
        <w:tc>
          <w:tcPr>
            <w:tcW w:w="567" w:type="dxa"/>
            <w:vAlign w:val="center"/>
            <w:tmTcPr id="1701094320" protected="0"/>
          </w:tcPr>
          <w:p>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2268" w:type="dxa"/>
            <w:vAlign w:val="center"/>
            <w:tmTcPr id="1701094320" protected="0"/>
          </w:tcPr>
          <w:p>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Организация культуры</w:t>
            </w:r>
          </w:p>
        </w:tc>
        <w:tc>
          <w:tcPr>
            <w:tcW w:w="6662" w:type="dxa"/>
            <w:vAlign w:val="center"/>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Дефициты</w:t>
            </w:r>
          </w:p>
        </w:tc>
      </w:tr>
      <w:tr>
        <w:trPr>
          <w:cantSplit w:val="0"/>
          <w:trHeight w:val="20" w:hRule="atLeast"/>
        </w:trPr>
        <w:tc>
          <w:tcPr>
            <w:tcW w:w="567" w:type="dxa"/>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2268" w:type="dxa"/>
            <w:shd w:val="none"/>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МБУК «Федосеевский СДК»</w:t>
            </w:r>
          </w:p>
        </w:tc>
        <w:tc>
          <w:tcPr>
            <w:tcW w:w="6662" w:type="dxa"/>
            <w:tmTcPr id="1701094320" protected="0"/>
          </w:tcPr>
          <w:p>
            <w:pPr>
              <w:pStyle w:val="para10"/>
              <w:numPr>
                <w:ilvl w:val="0"/>
                <w:numId w:val="22"/>
              </w:numPr>
              <w:ind w:left="0" w:firstLine="0"/>
              <w:spacing w:after="0" w:line="240" w:lineRule="auto"/>
              <w:jc w:val="both"/>
              <w:tabs defTabSz="709">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Отсутствуют выделенные стоянки для автотранспортных средств инвалидов.</w:t>
            </w:r>
          </w:p>
          <w:p>
            <w:pPr>
              <w:pStyle w:val="para10"/>
              <w:numPr>
                <w:ilvl w:val="0"/>
                <w:numId w:val="22"/>
              </w:numPr>
              <w:ind w:left="0" w:firstLine="0"/>
              <w:spacing w:after="0" w:line="240" w:lineRule="auto"/>
              <w:jc w:val="both"/>
              <w:tabs defTabSz="709">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предусмотрено наличие адаптированных лифтов, поручней, расширенных дверных проемов.</w:t>
            </w:r>
          </w:p>
          <w:p>
            <w:pPr>
              <w:pStyle w:val="para10"/>
              <w:numPr>
                <w:ilvl w:val="0"/>
                <w:numId w:val="22"/>
              </w:numPr>
              <w:ind w:left="0" w:firstLine="0"/>
              <w:spacing w:after="0" w:line="240" w:lineRule="auto"/>
              <w:jc w:val="both"/>
              <w:tabs defTabSz="709">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предусмотрено наличие сменных кресел-колясок.</w:t>
            </w:r>
          </w:p>
          <w:p>
            <w:pPr>
              <w:pStyle w:val="para10"/>
              <w:numPr>
                <w:ilvl w:val="0"/>
                <w:numId w:val="22"/>
              </w:numPr>
              <w:ind w:left="0" w:firstLine="0"/>
              <w:spacing w:after="0" w:line="240" w:lineRule="auto"/>
              <w:jc w:val="both"/>
              <w:tabs defTabSz="709">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Отсутствуют специально оборудованные санитарно-гигиенические помещения.</w:t>
            </w:r>
          </w:p>
          <w:p>
            <w:pPr>
              <w:pStyle w:val="para10"/>
              <w:numPr>
                <w:ilvl w:val="0"/>
                <w:numId w:val="22"/>
              </w:numPr>
              <w:ind w:left="0" w:firstLine="0"/>
              <w:spacing w:after="0" w:line="240" w:lineRule="auto"/>
              <w:jc w:val="both"/>
              <w:tabs defTabSz="709">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предусмотрено дублирование звуковой и зрительной информации для инвалидов по слуху и зрению.</w:t>
            </w:r>
          </w:p>
          <w:p>
            <w:pPr>
              <w:pStyle w:val="para10"/>
              <w:numPr>
                <w:ilvl w:val="0"/>
                <w:numId w:val="22"/>
              </w:numPr>
              <w:ind w:left="0" w:firstLine="0"/>
              <w:spacing w:after="0" w:line="240" w:lineRule="auto"/>
              <w:jc w:val="both"/>
              <w:tabs defTabSz="709">
                <w:tab w:val="left" w:pos="0" w:leader="none"/>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предусмотрена 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color w:val="000000"/>
                <w:sz w:val="24"/>
                <w:szCs w:val="24"/>
              </w:rPr>
            </w:r>
          </w:p>
          <w:p>
            <w:pPr>
              <w:pStyle w:val="para10"/>
              <w:numPr>
                <w:ilvl w:val="0"/>
                <w:numId w:val="22"/>
              </w:numPr>
              <w:ind w:left="0" w:firstLine="0"/>
              <w:spacing w:after="0" w:line="240" w:lineRule="auto"/>
              <w:jc w:val="both"/>
              <w:tabs defTabSz="709">
                <w:tab w:val="left" w:pos="0" w:leader="none"/>
                <w:tab w:val="left" w:pos="466" w:leader="none"/>
              </w:tabs>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в рамках этого раздела на основе изучения мнения респондентов</w:t>
      </w:r>
      <w:r>
        <w:rPr>
          <w:rFonts w:ascii="Times New Roman" w:hAnsi="Times New Roman" w:cs="Times New Roman"/>
          <w:color w:val="000000"/>
          <w:sz w:val="28"/>
          <w:szCs w:val="28"/>
        </w:rPr>
        <w:t xml:space="preserve"> осуществлена оценка доли получателей услуг, удовлетворенных доступностью услуг для инвалидов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i/>
          <w:color w:val="000000"/>
          <w:sz w:val="28"/>
          <w:szCs w:val="28"/>
        </w:rPr>
        <w:t>в % от общего числа опрошенных получателей услуг-инвалидов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Информация по данному разделу представлена в таблицах 5.3 и 5.4.</w:t>
      </w:r>
    </w:p>
    <w:p>
      <w:pPr>
        <w:spacing w:after="0"/>
        <w:jc w:val="center"/>
        <w:rPr>
          <w:rFonts w:ascii="Times New Roman" w:hAnsi="Times New Roman" w:cs="Times New Roman"/>
          <w:color w:val="000000"/>
          <w:sz w:val="28"/>
          <w:szCs w:val="28"/>
        </w:rPr>
      </w:pPr>
      <w:r>
        <w:br w:type="page"/>
      </w:r>
      <w:r>
        <w:rPr>
          <w:rFonts w:ascii="Times New Roman" w:hAnsi="Times New Roman" w:cs="Times New Roman"/>
          <w:sz w:val="28"/>
          <w:szCs w:val="28"/>
        </w:rPr>
        <w:t>Таблица 5.3 – Доля получателей услуг МБУК «Федосеевский СДК</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удовлетворенных</w:t>
      </w:r>
      <w:r>
        <w:rPr>
          <w:rFonts w:ascii="Times New Roman" w:hAnsi="Times New Roman" w:cs="Times New Roman"/>
          <w:sz w:val="28"/>
          <w:szCs w:val="28"/>
        </w:rPr>
        <w:t xml:space="preserve"> </w:t>
      </w:r>
      <w:r>
        <w:rPr>
          <w:rFonts w:ascii="Times New Roman" w:hAnsi="Times New Roman" w:cs="Times New Roman"/>
          <w:color w:val="000000"/>
          <w:sz w:val="28"/>
          <w:szCs w:val="28"/>
        </w:rPr>
        <w:t>доступностью услуг для инвалидов</w:t>
      </w:r>
      <w:r>
        <w:rPr>
          <w:rFonts w:ascii="Times New Roman" w:hAnsi="Times New Roman" w:cs="Times New Roman"/>
          <w:color w:val="000000"/>
          <w:sz w:val="28"/>
          <w:szCs w:val="28"/>
        </w:rPr>
        <w:br w:type="textWrapping"/>
        <w:t>(в % от общего числа опрошенных получателей услуг-инвалидов)</w:t>
      </w:r>
      <w:r>
        <w:rPr>
          <w:rFonts w:ascii="Times New Roman" w:hAnsi="Times New Roman" w:cs="Times New Roman"/>
          <w:color w:val="000000"/>
          <w:sz w:val="28"/>
          <w:szCs w:val="28"/>
        </w:rPr>
      </w:r>
    </w:p>
    <w:tbl>
      <w:tblPr>
        <w:tblStyle w:val="TableGrid"/>
        <w:name w:val="Таблица18"/>
        <w:tabOrder w:val="0"/>
        <w:jc w:val="left"/>
        <w:tblInd w:w="108" w:type="dxa"/>
        <w:tblW w:w="9356" w:type="dxa"/>
        <w:tblLook w:val="04A0" w:firstRow="1" w:lastRow="0" w:firstColumn="1" w:lastColumn="0" w:noHBand="0" w:noVBand="1"/>
      </w:tblPr>
      <w:tblGrid>
        <w:gridCol w:w="851"/>
        <w:gridCol w:w="6237"/>
        <w:gridCol w:w="2268"/>
      </w:tblGrid>
      <w:tr>
        <w:trPr>
          <w:cantSplit w:val="0"/>
          <w:trHeight w:val="0" w:hRule="auto"/>
        </w:trPr>
        <w:tc>
          <w:tcPr>
            <w:tcW w:w="851"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237"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Параметры </w:t>
            </w:r>
            <w:r>
              <w:rPr>
                <w:rFonts w:ascii="Times New Roman" w:hAnsi="Times New Roman" w:cs="Times New Roman"/>
                <w:b/>
                <w:color w:val="000000"/>
                <w:sz w:val="24"/>
                <w:szCs w:val="24"/>
                <w:lang w:val="en-us"/>
              </w:rPr>
              <w:t>/</w:t>
            </w:r>
            <w:r>
              <w:rPr>
                <w:rFonts w:ascii="Times New Roman" w:hAnsi="Times New Roman" w:cs="Times New Roman"/>
                <w:b/>
                <w:color w:val="000000"/>
                <w:sz w:val="24"/>
                <w:szCs w:val="24"/>
              </w:rPr>
              <w:t xml:space="preserve"> показатели</w:t>
            </w:r>
          </w:p>
        </w:tc>
        <w:tc>
          <w:tcPr>
            <w:tcW w:w="2268" w:type="dxa"/>
            <w:vAlign w:val="center"/>
            <w:shd w:val="none"/>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«Ф</w:t>
            </w:r>
            <w:r>
              <w:rPr>
                <w:rFonts w:ascii="Times New Roman" w:hAnsi="Times New Roman" w:cs="Times New Roman"/>
                <w:b/>
                <w:color w:val="000000"/>
                <w:sz w:val="24"/>
                <w:szCs w:val="24"/>
              </w:rPr>
              <w:t>СДК</w:t>
            </w:r>
            <w:r>
              <w:rPr>
                <w:rFonts w:ascii="Times New Roman" w:hAnsi="Times New Roman" w:cs="Times New Roman"/>
                <w:b/>
                <w:color w:val="000000"/>
                <w:sz w:val="24"/>
                <w:szCs w:val="24"/>
              </w:rPr>
              <w:t>»</w:t>
            </w:r>
            <w:r>
              <w:rPr>
                <w:rFonts w:ascii="Times New Roman" w:hAnsi="Times New Roman" w:cs="Times New Roman"/>
                <w:b/>
                <w:color w:val="000000"/>
                <w:sz w:val="24"/>
                <w:szCs w:val="24"/>
              </w:rPr>
            </w:r>
          </w:p>
        </w:tc>
      </w:tr>
      <w:tr>
        <w:trPr>
          <w:cantSplit w:val="0"/>
          <w:trHeight w:val="0" w:hRule="auto"/>
        </w:trPr>
        <w:tc>
          <w:tcPr>
            <w:tcW w:w="851"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5" w:type="dxa"/>
            <w:gridSpan w:val="2"/>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услуг для инвалидов</w:t>
            </w:r>
          </w:p>
        </w:tc>
      </w:tr>
      <w:tr>
        <w:trPr>
          <w:cantSplit w:val="0"/>
          <w:trHeight w:val="0" w:hRule="auto"/>
        </w:trPr>
        <w:tc>
          <w:tcPr>
            <w:tcW w:w="851"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8505" w:type="dxa"/>
            <w:gridSpan w:val="2"/>
            <w:vAlign w:val="bottom"/>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доступностью услуг для инвалидов:</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входных групп пандусами / подъемными платформами;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выделенных стоянок для автотранспортных средств инвалидов;</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5,9</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6237" w:type="dxa"/>
            <w:vAlign w:val="center"/>
            <w:tmTcPr id="1701094320" protected="0"/>
          </w:tcPr>
          <w:p>
            <w:pPr>
              <w:spacing w:after="0" w:line="240" w:lineRule="auto"/>
              <w:jc w:val="both"/>
              <w:rPr>
                <w:rFonts w:ascii="Times New Roman" w:hAnsi="Times New Roman" w:cs="Times New Roman"/>
                <w:color w:val="000000"/>
                <w:spacing w:val="-4" w:percent="96"/>
                <w:sz w:val="24"/>
                <w:szCs w:val="24"/>
              </w:rPr>
            </w:pPr>
            <w:r>
              <w:rPr>
                <w:rFonts w:ascii="Times New Roman" w:hAnsi="Times New Roman" w:cs="Times New Roman"/>
                <w:color w:val="000000"/>
                <w:spacing w:val="-4" w:percent="96"/>
                <w:sz w:val="24"/>
                <w:szCs w:val="24"/>
              </w:rPr>
              <w:t>наличие адаптированных лифтов, поручней, расширенных дверных проемов;</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84,3</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3.3.4</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сменных кресел-колясок;</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3.3.5</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3,9</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17,6</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3.3.8</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3,9</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3.3.9</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29,4</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3.3.10</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23,5</w:t>
            </w:r>
          </w:p>
        </w:tc>
      </w:tr>
    </w:tbl>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br w:type="page"/>
      </w:r>
      <w:r>
        <w:rPr>
          <w:rFonts w:ascii="Times New Roman" w:hAnsi="Times New Roman" w:cs="Times New Roman"/>
          <w:color w:val="000000"/>
          <w:sz w:val="28"/>
          <w:szCs w:val="28"/>
        </w:rPr>
        <w:t>Таблица 5.4 – Средние значения оценки параметров, характеризующих удовлетворенность доступностью услуг для инвалидов</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баллы</w:t>
      </w:r>
      <w:r>
        <w:rPr>
          <w:rFonts w:ascii="Times New Roman" w:hAnsi="Times New Roman" w:cs="Times New Roman"/>
          <w:color w:val="000000"/>
          <w:sz w:val="28"/>
          <w:szCs w:val="28"/>
        </w:rPr>
      </w:r>
    </w:p>
    <w:tbl>
      <w:tblPr>
        <w:tblStyle w:val="TableGrid"/>
        <w:name w:val="Таблица19"/>
        <w:tabOrder w:val="0"/>
        <w:jc w:val="left"/>
        <w:tblInd w:w="108" w:type="dxa"/>
        <w:tblW w:w="9356" w:type="dxa"/>
        <w:tblLook w:val="04A0" w:firstRow="1" w:lastRow="0" w:firstColumn="1" w:lastColumn="0" w:noHBand="0" w:noVBand="1"/>
      </w:tblPr>
      <w:tblGrid>
        <w:gridCol w:w="851"/>
        <w:gridCol w:w="6237"/>
        <w:gridCol w:w="2268"/>
      </w:tblGrid>
      <w:tr>
        <w:trPr>
          <w:cantSplit w:val="0"/>
          <w:trHeight w:val="0" w:hRule="auto"/>
        </w:trPr>
        <w:tc>
          <w:tcPr>
            <w:tcW w:w="851"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237" w:type="dxa"/>
            <w:vAlign w:val="center"/>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268" w:type="dxa"/>
            <w:vAlign w:val="center"/>
            <w:shd w:val="none"/>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w:t>
            </w:r>
            <w:r>
              <w:rPr>
                <w:rFonts w:ascii="Times New Roman" w:hAnsi="Times New Roman" w:cs="Times New Roman"/>
                <w:b/>
                <w:color w:val="000000"/>
                <w:sz w:val="24"/>
                <w:szCs w:val="24"/>
              </w:rPr>
              <w:t>Ф</w:t>
            </w:r>
            <w:r>
              <w:rPr>
                <w:rFonts w:ascii="Times New Roman" w:hAnsi="Times New Roman" w:cs="Times New Roman"/>
                <w:b/>
                <w:color w:val="000000"/>
                <w:sz w:val="24"/>
                <w:szCs w:val="24"/>
              </w:rPr>
              <w:t>СДК</w:t>
            </w:r>
            <w:r>
              <w:rPr>
                <w:rFonts w:ascii="Times New Roman" w:hAnsi="Times New Roman" w:cs="Times New Roman"/>
                <w:b/>
                <w:color w:val="000000"/>
                <w:sz w:val="24"/>
                <w:szCs w:val="24"/>
              </w:rPr>
              <w:t>»</w:t>
            </w:r>
            <w:r>
              <w:rPr>
                <w:rFonts w:ascii="Times New Roman" w:hAnsi="Times New Roman" w:cs="Times New Roman"/>
                <w:b/>
                <w:color w:val="000000"/>
                <w:sz w:val="24"/>
                <w:szCs w:val="24"/>
              </w:rPr>
            </w:r>
          </w:p>
        </w:tc>
      </w:tr>
      <w:tr>
        <w:trPr>
          <w:cantSplit w:val="0"/>
          <w:trHeight w:val="0" w:hRule="auto"/>
        </w:trPr>
        <w:tc>
          <w:tcPr>
            <w:tcW w:w="851"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5" w:type="dxa"/>
            <w:gridSpan w:val="2"/>
            <w:vAlign w:val="bottom"/>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услуг для инвалидов</w:t>
            </w:r>
          </w:p>
        </w:tc>
      </w:tr>
      <w:tr>
        <w:trPr>
          <w:cantSplit w:val="0"/>
          <w:trHeight w:val="0" w:hRule="auto"/>
        </w:trPr>
        <w:tc>
          <w:tcPr>
            <w:tcW w:w="851"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8505" w:type="dxa"/>
            <w:gridSpan w:val="2"/>
            <w:vAlign w:val="bottom"/>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доступностью услуг для инвалидов:</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входных групп пандусами / подъемными платформами;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выделенных стоянок для автотранспортных средств инвалидов;</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trPr>
          <w:cantSplit w:val="0"/>
          <w:trHeight w:val="371" w:hRule="atLeast"/>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6237" w:type="dxa"/>
            <w:vAlign w:val="center"/>
            <w:tmTcPr id="1701094320" protected="0"/>
          </w:tcPr>
          <w:p>
            <w:pPr>
              <w:spacing w:after="0" w:line="240" w:lineRule="auto"/>
              <w:jc w:val="both"/>
              <w:rPr>
                <w:rFonts w:ascii="Times New Roman" w:hAnsi="Times New Roman" w:cs="Times New Roman"/>
                <w:color w:val="000000"/>
                <w:spacing w:val="-4" w:percent="96"/>
                <w:sz w:val="24"/>
                <w:szCs w:val="24"/>
              </w:rPr>
            </w:pPr>
            <w:r>
              <w:rPr>
                <w:rFonts w:ascii="Times New Roman" w:hAnsi="Times New Roman" w:cs="Times New Roman"/>
                <w:color w:val="000000"/>
                <w:spacing w:val="-4" w:percent="96"/>
                <w:sz w:val="24"/>
                <w:szCs w:val="24"/>
              </w:rPr>
              <w:t>наличие адаптированных лифтов, поручней, расширенных дверных проемов;</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84</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3.3.4</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сменных кресел-колясок;</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3.3.5</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специально оборудованных санитарно-гигиенических помещений в организации;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3.3.8</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trPr>
          <w:cantSplit w:val="0"/>
          <w:trHeight w:val="0" w:hRule="auto"/>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3.3.9</w:t>
            </w:r>
          </w:p>
        </w:tc>
        <w:tc>
          <w:tcPr>
            <w:tcW w:w="6237" w:type="dxa"/>
            <w:vAlign w:val="center"/>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w:t>
            </w:r>
          </w:p>
        </w:tc>
      </w:tr>
      <w:tr>
        <w:trPr>
          <w:cantSplit w:val="0"/>
          <w:trHeight w:val="0" w:hRule="auto"/>
        </w:trPr>
        <w:tc>
          <w:tcPr>
            <w:tcW w:w="851"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3.3.10</w:t>
            </w:r>
          </w:p>
        </w:tc>
        <w:tc>
          <w:tcPr>
            <w:tcW w:w="6237" w:type="dxa"/>
            <w:vAlign w:val="center"/>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возможности предоставления услуги в дистанционном режиме или на дому.</w:t>
            </w:r>
          </w:p>
        </w:tc>
        <w:tc>
          <w:tcPr>
            <w:tcW w:w="2268"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r>
      <w:tr>
        <w:trPr>
          <w:cantSplit w:val="0"/>
          <w:trHeight w:val="0" w:hRule="auto"/>
        </w:trPr>
        <w:tc>
          <w:tcPr>
            <w:tcW w:w="851" w:type="dxa"/>
            <w:vAlign w:val="center"/>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6237" w:type="dxa"/>
            <w:vAlign w:val="center"/>
            <w:shd w:val="solid" w:color="D9D9D9" tmshd="1677721856, 0, 14277081"/>
            <w:tcBorders>
              <w:bottom w:val="single" w:sz="4" w:space="0" w:color="000000" tmln="10, 20, 20, 0, 0"/>
            </w:tcBorders>
            <w:tmTcPr id="1701094320" protected="0"/>
          </w:tcPr>
          <w:p>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В среднем по пп. 3.3.1-3.3.10 (максимум – 100 баллов)</w:t>
            </w:r>
            <w:r>
              <w:rPr>
                <w:rFonts w:ascii="Times New Roman" w:hAnsi="Times New Roman" w:cs="Times New Roman"/>
                <w:color w:val="000000"/>
                <w:sz w:val="24"/>
                <w:szCs w:val="24"/>
              </w:rPr>
            </w:r>
          </w:p>
        </w:tc>
        <w:tc>
          <w:tcPr>
            <w:tcW w:w="2268"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37</w:t>
            </w:r>
          </w:p>
        </w:tc>
      </w:tr>
    </w:tbl>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результатов восприятия получателями услуг </w:t>
      </w:r>
      <w:r>
        <w:rPr>
          <w:rFonts w:ascii="Times New Roman" w:hAnsi="Times New Roman" w:cs="Times New Roman"/>
          <w:i/>
          <w:color w:val="000000"/>
          <w:sz w:val="28"/>
          <w:szCs w:val="28"/>
        </w:rPr>
        <w:t xml:space="preserve">доступности услуг для инвалидов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показывает, </w:t>
      </w:r>
      <w:r>
        <w:rPr>
          <w:rFonts w:ascii="Times New Roman" w:hAnsi="Times New Roman" w:cs="Times New Roman"/>
          <w:color w:val="000000"/>
          <w:sz w:val="28"/>
          <w:szCs w:val="28"/>
        </w:rPr>
        <w:t xml:space="preserve">что респонденты </w:t>
      </w:r>
      <w:r>
        <w:rPr>
          <w:rFonts w:ascii="Times New Roman" w:hAnsi="Times New Roman" w:cs="Times New Roman"/>
          <w:color w:val="000000"/>
          <w:sz w:val="28"/>
          <w:szCs w:val="28"/>
        </w:rPr>
        <w:t xml:space="preserve">большую </w:t>
      </w:r>
      <w:r>
        <w:rPr>
          <w:rFonts w:ascii="Times New Roman" w:hAnsi="Times New Roman" w:cs="Times New Roman"/>
          <w:color w:val="000000"/>
          <w:sz w:val="28"/>
          <w:szCs w:val="28"/>
        </w:rPr>
        <w:t xml:space="preserve">часть изучаемых параметров </w:t>
      </w:r>
      <w:r>
        <w:rPr>
          <w:rFonts w:ascii="Times New Roman" w:hAnsi="Times New Roman" w:cs="Times New Roman"/>
          <w:color w:val="000000"/>
          <w:sz w:val="28"/>
          <w:szCs w:val="28"/>
        </w:rPr>
        <w:t xml:space="preserve">оценивают </w:t>
      </w:r>
      <w:r>
        <w:rPr>
          <w:rFonts w:ascii="Times New Roman" w:hAnsi="Times New Roman" w:cs="Times New Roman"/>
          <w:color w:val="000000"/>
          <w:sz w:val="28"/>
          <w:szCs w:val="28"/>
        </w:rPr>
        <w:t xml:space="preserve">на низком уровне, </w:t>
      </w:r>
      <w:r>
        <w:rPr>
          <w:rFonts w:ascii="Times New Roman" w:hAnsi="Times New Roman" w:cs="Times New Roman"/>
          <w:color w:val="000000"/>
          <w:sz w:val="28"/>
          <w:szCs w:val="28"/>
        </w:rPr>
        <w:t>часть</w:t>
      </w:r>
      <w:r>
        <w:rPr>
          <w:rFonts w:ascii="Times New Roman" w:hAnsi="Times New Roman" w:cs="Times New Roman"/>
          <w:color w:val="000000"/>
          <w:sz w:val="28"/>
          <w:szCs w:val="28"/>
        </w:rPr>
        <w:t xml:space="preserve"> из параметров – на </w:t>
      </w:r>
      <w:r>
        <w:rPr>
          <w:rFonts w:ascii="Times New Roman" w:hAnsi="Times New Roman" w:cs="Times New Roman"/>
          <w:color w:val="000000"/>
          <w:sz w:val="28"/>
          <w:szCs w:val="28"/>
        </w:rPr>
        <w:t>высоком</w:t>
      </w:r>
      <w:r>
        <w:rPr>
          <w:rFonts w:ascii="Times New Roman" w:hAnsi="Times New Roman" w:cs="Times New Roman"/>
          <w:color w:val="000000"/>
          <w:sz w:val="28"/>
          <w:szCs w:val="28"/>
        </w:rPr>
        <w:t xml:space="preserve"> уровне </w:t>
      </w:r>
      <w:r>
        <w:rPr>
          <w:rFonts w:ascii="Times New Roman" w:hAnsi="Times New Roman" w:cs="Times New Roman"/>
          <w:color w:val="000000"/>
          <w:sz w:val="28"/>
          <w:szCs w:val="28"/>
        </w:rPr>
        <w:t>(доля удовлетворенны</w:t>
      </w:r>
      <w:r>
        <w:rPr>
          <w:rFonts w:ascii="Times New Roman" w:hAnsi="Times New Roman" w:cs="Times New Roman"/>
          <w:color w:val="000000"/>
          <w:sz w:val="28"/>
          <w:szCs w:val="28"/>
        </w:rPr>
        <w:t>х получателей услуг, сред</w:t>
      </w:r>
      <w:r>
        <w:rPr>
          <w:rFonts w:ascii="Times New Roman" w:hAnsi="Times New Roman" w:cs="Times New Roman"/>
          <w:color w:val="000000"/>
          <w:sz w:val="28"/>
          <w:szCs w:val="28"/>
        </w:rPr>
        <w:t>ние значения оценки параметров).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Зафиксирован значительный разброс значений удовлетворенности потребителей по параметрам п. 3.3 (таблицы 5.3-5.4):</w:t>
      </w:r>
      <w:r>
        <w:rPr>
          <w:rFonts w:ascii="Times New Roman" w:hAnsi="Times New Roman" w:eastAsia="Times New Roman" w:cs="Times New Roman"/>
          <w:color w:val="000000"/>
          <w:sz w:val="28"/>
          <w:szCs w:val="28"/>
        </w:rPr>
      </w:r>
    </w:p>
    <w:p>
      <w:pPr>
        <w:ind w:firstLine="709"/>
        <w:spacing w:after="0" w:line="360" w:lineRule="auto"/>
        <w:jc w:val="both"/>
        <w:rPr>
          <w:rFonts w:ascii="Times New Roman" w:hAnsi="Times New Roman" w:eastAsia="Times New Roman" w:cs="Times New Roman"/>
          <w:color w:val="000000"/>
          <w:sz w:val="28"/>
          <w:szCs w:val="28"/>
        </w:rPr>
      </w:pPr>
      <w:r>
        <w:br w:type="page"/>
      </w:r>
      <w:r>
        <w:rPr>
          <w:rFonts w:ascii="Times New Roman" w:hAnsi="Times New Roman" w:eastAsia="Times New Roman" w:cs="Times New Roman"/>
          <w:color w:val="000000"/>
          <w:sz w:val="28"/>
          <w:szCs w:val="28"/>
        </w:rPr>
        <w:t>- удовлетворенность оборудованием входных групп пандусами / подъемными платформами (оценка удовлетворенности – 1</w:t>
      </w:r>
      <w:r>
        <w:rPr>
          <w:rFonts w:ascii="Times New Roman" w:hAnsi="Times New Roman" w:eastAsia="Times New Roman" w:cs="Times New Roman"/>
          <w:color w:val="000000"/>
          <w:sz w:val="28"/>
          <w:szCs w:val="28"/>
        </w:rPr>
        <w:t>00,0</w:t>
      </w:r>
      <w:r>
        <w:rPr>
          <w:rFonts w:ascii="Times New Roman" w:hAnsi="Times New Roman" w:eastAsia="Times New Roman" w:cs="Times New Roman"/>
          <w:color w:val="000000"/>
          <w:sz w:val="28"/>
          <w:szCs w:val="28"/>
        </w:rPr>
        <w:t>%; средняя оцен</w:t>
      </w:r>
      <w:r>
        <w:rPr>
          <w:rFonts w:ascii="Times New Roman" w:hAnsi="Times New Roman" w:eastAsia="Times New Roman" w:cs="Times New Roman"/>
          <w:color w:val="000000"/>
          <w:sz w:val="28"/>
          <w:szCs w:val="28"/>
        </w:rPr>
        <w:t xml:space="preserve">ка параметра – </w:t>
      </w:r>
      <w:r>
        <w:rPr>
          <w:rFonts w:ascii="Times New Roman" w:hAnsi="Times New Roman" w:eastAsia="Times New Roman" w:cs="Times New Roman"/>
          <w:color w:val="000000"/>
          <w:sz w:val="28"/>
          <w:szCs w:val="28"/>
        </w:rPr>
        <w:t>1</w:t>
      </w:r>
      <w:r>
        <w:rPr>
          <w:rFonts w:ascii="Times New Roman" w:hAnsi="Times New Roman" w:eastAsia="Times New Roman" w:cs="Times New Roman"/>
          <w:color w:val="000000"/>
          <w:sz w:val="28"/>
          <w:szCs w:val="28"/>
        </w:rPr>
        <w:t>00</w:t>
      </w:r>
      <w:r>
        <w:rPr>
          <w:rFonts w:ascii="Times New Roman" w:hAnsi="Times New Roman" w:eastAsia="Times New Roman" w:cs="Times New Roman"/>
          <w:color w:val="000000"/>
          <w:sz w:val="28"/>
          <w:szCs w:val="28"/>
        </w:rPr>
        <w:t xml:space="preserve"> балл</w:t>
      </w:r>
      <w:r>
        <w:rPr>
          <w:rFonts w:ascii="Times New Roman" w:hAnsi="Times New Roman" w:eastAsia="Times New Roman" w:cs="Times New Roman"/>
          <w:color w:val="000000"/>
          <w:sz w:val="28"/>
          <w:szCs w:val="28"/>
        </w:rPr>
        <w:t>ов</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наличием выделенных стоянок для автотранспортных средств инвалидов (оценка удовлетворенности – 5,9</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 xml:space="preserve">6 </w:t>
      </w:r>
      <w:r>
        <w:rPr>
          <w:rFonts w:ascii="Times New Roman" w:hAnsi="Times New Roman" w:cs="Times New Roman"/>
          <w:color w:val="000000"/>
          <w:sz w:val="28"/>
          <w:szCs w:val="28"/>
        </w:rPr>
        <w:t>балл</w:t>
      </w:r>
      <w:r>
        <w:rPr>
          <w:rFonts w:ascii="Times New Roman" w:hAnsi="Times New Roman" w:cs="Times New Roman"/>
          <w:color w:val="000000"/>
          <w:sz w:val="28"/>
          <w:szCs w:val="28"/>
        </w:rPr>
        <w:t>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наличием адаптированных лифтов, поручней, расширенных дверных проемов (оценка удовлетворенности – 84,3</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84</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удовлетворенность наличием сменных кресел-колясок (оценка удовлетворенности – </w:t>
      </w:r>
      <w:r>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наличием специально оборудованных санитарно-гигиенических помещений в организации (оценка удовлетворенности – 3,9</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дублированием для инвалидов по слуху и зрению звуковой и зрительной информации (оценка удовлетвор</w:t>
      </w:r>
      <w:r>
        <w:rPr>
          <w:rFonts w:ascii="Times New Roman" w:hAnsi="Times New Roman" w:cs="Times New Roman"/>
          <w:color w:val="000000"/>
          <w:sz w:val="28"/>
          <w:szCs w:val="28"/>
        </w:rPr>
        <w:t xml:space="preserve">енности – </w:t>
      </w:r>
      <w:r>
        <w:rPr>
          <w:rFonts w:ascii="Times New Roman" w:hAnsi="Times New Roman" w:cs="Times New Roman"/>
          <w:color w:val="000000"/>
          <w:sz w:val="28"/>
          <w:szCs w:val="28"/>
        </w:rPr>
        <w:t>17,6</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18</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w:t>
      </w:r>
      <w:r>
        <w:rPr>
          <w:rFonts w:ascii="Times New Roman" w:hAnsi="Times New Roman" w:cs="Times New Roman"/>
          <w:color w:val="000000"/>
          <w:sz w:val="28"/>
          <w:szCs w:val="28"/>
        </w:rPr>
        <w:t>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удовлетворенность дублированием надписей, знаков и иной текстовой и графической информации знаками, выполненными рельефно-точечным шрифтом Брайля (оценка удовлетворенности – </w:t>
      </w:r>
      <w:r>
        <w:rPr>
          <w:rFonts w:ascii="Times New Roman" w:hAnsi="Times New Roman" w:cs="Times New Roman"/>
          <w:color w:val="000000"/>
          <w:sz w:val="28"/>
          <w:szCs w:val="28"/>
        </w:rPr>
        <w:t>100,0</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удовлетворенность возможностью предоставления инвалидам по слуху (слуху и зрению) услуг сурдопереводчика (тифлосурдопереводчика) (оценка удовлетворенности – </w:t>
      </w:r>
      <w:r>
        <w:rPr>
          <w:rFonts w:ascii="Times New Roman" w:hAnsi="Times New Roman" w:cs="Times New Roman"/>
          <w:color w:val="000000"/>
          <w:sz w:val="28"/>
          <w:szCs w:val="28"/>
        </w:rPr>
        <w:t>3,9</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w:t>
      </w:r>
      <w:r>
        <w:rPr>
          <w:rFonts w:ascii="Times New Roman" w:hAnsi="Times New Roman" w:cs="Times New Roman"/>
          <w:color w:val="000000"/>
          <w:sz w:val="28"/>
          <w:szCs w:val="28"/>
        </w:rPr>
        <w:t>29,4</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наличием возможности предоставления услуги в дистанционном режиме или на дому (оценка удовлетворенности – 23,5</w:t>
      </w:r>
      <w:r>
        <w:rPr>
          <w:rFonts w:ascii="Times New Roman" w:hAnsi="Times New Roman" w:cs="Times New Roman"/>
          <w:color w:val="000000"/>
          <w:sz w:val="28"/>
          <w:szCs w:val="28"/>
        </w:rPr>
        <w:t xml:space="preserve">%; средняя оценка параметра – </w:t>
      </w:r>
      <w:r>
        <w:rPr>
          <w:rFonts w:ascii="Times New Roman" w:hAnsi="Times New Roman" w:cs="Times New Roman"/>
          <w:color w:val="000000"/>
          <w:sz w:val="28"/>
          <w:szCs w:val="28"/>
        </w:rPr>
        <w:t>24</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i/>
          <w:color w:val="000000"/>
          <w:sz w:val="28"/>
          <w:szCs w:val="28"/>
          <w:lang w:eastAsia="en-us"/>
        </w:rPr>
        <w:t>Интегральные показатели</w:t>
      </w:r>
      <w:r>
        <w:rPr>
          <w:rFonts w:ascii="Times New Roman" w:hAnsi="Times New Roman" w:cs="Times New Roman"/>
          <w:color w:val="000000"/>
          <w:sz w:val="28"/>
          <w:szCs w:val="28"/>
          <w:lang w:eastAsia="en-us"/>
        </w:rPr>
        <w:t xml:space="preserve">, характеризующие доступность услуг для инвалидов в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представлен</w:t>
      </w:r>
      <w:r>
        <w:rPr>
          <w:rFonts w:ascii="Times New Roman" w:hAnsi="Times New Roman" w:cs="Times New Roman"/>
          <w:color w:val="000000"/>
          <w:sz w:val="28"/>
          <w:szCs w:val="28"/>
          <w:lang w:eastAsia="en-us"/>
        </w:rPr>
        <w:t>ы</w:t>
      </w:r>
      <w:r>
        <w:rPr>
          <w:rFonts w:ascii="Times New Roman" w:hAnsi="Times New Roman" w:cs="Times New Roman"/>
          <w:color w:val="000000"/>
          <w:sz w:val="28"/>
          <w:szCs w:val="28"/>
          <w:lang w:eastAsia="en-us"/>
        </w:rPr>
        <w:t xml:space="preserve"> в таблице 5.5 и на рисунке 5.1</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5.5 – Интегральные показатели, характеризующие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доступность </w:t>
      </w:r>
      <w:r>
        <w:rPr>
          <w:rFonts w:ascii="Times New Roman" w:hAnsi="Times New Roman" w:cs="Times New Roman"/>
          <w:color w:val="000000"/>
          <w:sz w:val="28"/>
          <w:szCs w:val="28"/>
        </w:rPr>
        <w:t>услуг для инвалидов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баллы</w:t>
      </w:r>
      <w:r>
        <w:rPr>
          <w:rFonts w:ascii="Times New Roman" w:hAnsi="Times New Roman" w:cs="Times New Roman"/>
          <w:color w:val="000000"/>
          <w:sz w:val="28"/>
          <w:szCs w:val="28"/>
        </w:rPr>
      </w:r>
    </w:p>
    <w:tbl>
      <w:tblPr>
        <w:tblStyle w:val="1"/>
        <w:name w:val="Таблица20"/>
        <w:tabOrder w:val="0"/>
        <w:jc w:val="left"/>
        <w:tblInd w:w="108" w:type="dxa"/>
        <w:tblW w:w="9356" w:type="dxa"/>
        <w:tblLook w:val="04A0" w:firstRow="1" w:lastRow="0" w:firstColumn="1" w:lastColumn="0" w:noHBand="0" w:noVBand="1"/>
      </w:tblPr>
      <w:tblGrid>
        <w:gridCol w:w="583"/>
        <w:gridCol w:w="4379"/>
        <w:gridCol w:w="992"/>
        <w:gridCol w:w="1843"/>
        <w:gridCol w:w="1559"/>
      </w:tblGrid>
      <w:tr>
        <w:trPr>
          <w:cantSplit w:val="0"/>
          <w:trHeight w:val="0" w:hRule="auto"/>
        </w:trPr>
        <w:tc>
          <w:tcPr>
            <w:tcW w:w="58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437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992"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Баллы</w:t>
            </w:r>
          </w:p>
        </w:tc>
        <w:tc>
          <w:tcPr>
            <w:tcW w:w="184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Коэффициент значимости показателя</w:t>
            </w:r>
          </w:p>
        </w:tc>
        <w:tc>
          <w:tcPr>
            <w:tcW w:w="155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Значение показателя, баллы</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3" w:type="dxa"/>
            <w:gridSpan w:val="4"/>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услуг для инвалидов</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379"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843"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59"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379" w:type="dxa"/>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843"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59"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r>
      <w:tr>
        <w:trPr>
          <w:cantSplit w:val="0"/>
          <w:trHeight w:val="0" w:hRule="auto"/>
        </w:trPr>
        <w:tc>
          <w:tcPr>
            <w:tcW w:w="583"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379" w:type="dxa"/>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992"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843"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59"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7214" w:type="dxa"/>
            <w:gridSpan w:val="3"/>
            <w:shd w:val="solid" w:color="D9D9D9" tmshd="1677721856, 0, 14277081"/>
            <w:tmTcPr id="1701094320" protected="0"/>
          </w:tcPr>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Всего по показателю 3, баллов</w:t>
            </w:r>
          </w:p>
        </w:tc>
        <w:tc>
          <w:tcPr>
            <w:tcW w:w="1559"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w:t>
            </w:r>
          </w:p>
        </w:tc>
      </w:tr>
    </w:tbl>
    <w:p>
      <w:pPr>
        <w:spacing w:after="0" w:line="240" w:lineRule="auto"/>
        <w:jc w:val="both"/>
        <w:rPr>
          <w:rFonts w:ascii="Times New Roman" w:hAnsi="Times New Roman" w:cs="Times New Roman"/>
          <w:color w:val="000000"/>
          <w:sz w:val="28"/>
          <w:szCs w:val="28"/>
        </w:rPr>
      </w:pPr>
      <w:r>
        <w:br w:type="page"/>
      </w:r>
      <w:r>
        <w:rPr>
          <w:noProof/>
        </w:rPr>
        <w:drawing>
          <wp:inline distT="0" distB="0" distL="0" distR="0">
            <wp:extent cx="5937885" cy="359664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
                    <pic:cNvPicPr>
                      <a:picLocks noChangeAspect="1"/>
                      <a:extLst>
                        <a:ext uri="smNativeData">
                          <sm:smNativeData xmlns:sm="smNativeData" val="SMDATA_16_sKNk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QAAB6AAAAAAAAAAAAAAAAAAAAAAAAAAAAAAAAAAAAAAAAAAAAAAhyQAACAWAAAAAAAAAAAAAAAAAAAoAAAACAAAAAEAAAABAAAA"/>
                        </a:ext>
                      </a:extLst>
                    </pic:cNvPicPr>
                  </pic:nvPicPr>
                  <pic:blipFill>
                    <a:blip r:embed="rId12"/>
                    <a:stretch>
                      <a:fillRect/>
                    </a:stretch>
                  </pic:blipFill>
                  <pic:spPr>
                    <a:xfrm>
                      <a:off x="0" y="0"/>
                      <a:ext cx="5937885" cy="3596640"/>
                    </a:xfrm>
                    <a:prstGeom prst="rect">
                      <a:avLst/>
                    </a:prstGeom>
                    <a:noFill/>
                    <a:ln w="9525">
                      <a:noFill/>
                    </a:ln>
                  </pic:spPr>
                </pic:pic>
              </a:graphicData>
            </a:graphic>
          </wp:inline>
        </w:drawing>
      </w:r>
      <w:r>
        <w:rPr>
          <w:rFonts w:ascii="Times New Roman" w:hAnsi="Times New Roman" w:cs="Times New Roman"/>
          <w:color w:val="000000"/>
          <w:sz w:val="28"/>
          <w:szCs w:val="28"/>
        </w:rPr>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olor w:val="000000"/>
          <w:sz w:val="28"/>
          <w:szCs w:val="28"/>
        </w:rPr>
      </w:pPr>
      <w:r>
        <w:rPr>
          <w:rFonts w:ascii="Times New Roman" w:hAnsi="Times New Roman"/>
          <w:color w:val="000000"/>
          <w:sz w:val="28"/>
          <w:szCs w:val="28"/>
        </w:rPr>
        <w:t>Рисунок 5.1</w:t>
      </w:r>
      <w:r>
        <w:rPr>
          <w:rFonts w:ascii="Times New Roman" w:hAnsi="Times New Roman"/>
          <w:color w:val="000000"/>
          <w:sz w:val="28"/>
          <w:szCs w:val="28"/>
        </w:rPr>
        <w:t xml:space="preserve"> – </w:t>
      </w:r>
      <w:r>
        <w:rPr>
          <w:rFonts w:ascii="Times New Roman" w:hAnsi="Times New Roman"/>
          <w:color w:val="000000"/>
          <w:sz w:val="28"/>
          <w:szCs w:val="28"/>
        </w:rPr>
        <w:t>Интегральные показатели, характеризующие</w:t>
      </w:r>
      <w:r>
        <w:rPr>
          <w:rFonts w:ascii="Times New Roman" w:hAnsi="Times New Roman"/>
          <w:color w:val="000000"/>
          <w:sz w:val="28"/>
          <w:szCs w:val="28"/>
        </w:rPr>
        <w:br w:type="textWrapping"/>
      </w:r>
      <w:r>
        <w:rPr>
          <w:rFonts w:ascii="Times New Roman" w:hAnsi="Times New Roman"/>
          <w:color w:val="000000"/>
          <w:sz w:val="28"/>
          <w:szCs w:val="28"/>
        </w:rPr>
        <w:t>доступность услуг для инвалидов</w:t>
      </w:r>
      <w:r>
        <w:rPr>
          <w:rFonts w:ascii="Times New Roman" w:hAnsi="Times New Roman"/>
          <w:color w:val="000000"/>
          <w:sz w:val="28"/>
          <w:szCs w:val="28"/>
        </w:rPr>
        <w:t xml:space="preserve"> </w:t>
      </w:r>
      <w:r>
        <w:rPr>
          <w:rFonts w:ascii="Times New Roman" w:hAnsi="Times New Roman"/>
          <w:color w:val="000000"/>
          <w:sz w:val="28"/>
          <w:szCs w:val="28"/>
        </w:rPr>
        <w:t>в</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МБУК «Федосеевский СДК</w:t>
      </w:r>
      <w:r>
        <w:rPr>
          <w:rFonts w:ascii="Times New Roman" w:hAnsi="Times New Roman" w:cs="Times New Roman"/>
          <w:color w:val="000000"/>
          <w:sz w:val="28"/>
          <w:szCs w:val="28"/>
          <w:lang w:eastAsia="en-us"/>
        </w:rPr>
        <w:t>»</w:t>
      </w:r>
      <w:r>
        <w:rPr>
          <w:rFonts w:ascii="Times New Roman" w:hAnsi="Times New Roman"/>
          <w:color w:val="000000"/>
          <w:sz w:val="28"/>
          <w:szCs w:val="28"/>
        </w:rPr>
        <w:t xml:space="preserve">, </w:t>
      </w:r>
      <w:r>
        <w:rPr>
          <w:rFonts w:ascii="Times New Roman" w:hAnsi="Times New Roman"/>
          <w:color w:val="000000"/>
          <w:sz w:val="28"/>
          <w:szCs w:val="28"/>
        </w:rPr>
        <w:t>баллы</w:t>
      </w:r>
      <w:r>
        <w:rPr>
          <w:rFonts w:ascii="Times New Roman" w:hAnsi="Times New Roman"/>
          <w:color w:val="000000"/>
          <w:sz w:val="28"/>
          <w:szCs w:val="28"/>
        </w:rPr>
      </w:r>
    </w:p>
    <w:p>
      <w:pPr>
        <w:spacing w:after="0"/>
        <w:jc w:val="center"/>
        <w:rPr>
          <w:rFonts w:ascii="Times New Roman" w:hAnsi="Times New Roman"/>
          <w:color w:val="000000"/>
          <w:sz w:val="28"/>
          <w:szCs w:val="28"/>
        </w:rPr>
      </w:pPr>
      <w:r>
        <w:rPr>
          <w:rFonts w:ascii="Times New Roman" w:hAnsi="Times New Roman"/>
          <w:color w:val="000000"/>
          <w:sz w:val="28"/>
          <w:szCs w:val="28"/>
        </w:rPr>
      </w:r>
    </w:p>
    <w:p>
      <w:pPr>
        <w:spacing w:after="0"/>
        <w:jc w:val="center"/>
        <w:rPr>
          <w:rFonts w:ascii="Times New Roman" w:hAnsi="Times New Roman"/>
          <w:color w:val="000000"/>
          <w:sz w:val="28"/>
          <w:szCs w:val="28"/>
        </w:rPr>
      </w:pPr>
      <w:r>
        <w:rPr>
          <w:rFonts w:ascii="Times New Roman" w:hAnsi="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интегральных показателей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rPr>
        <w:t>показывает, что в отношении доступности услуг для инвалидов зафиксированные оценки параметров находятся</w:t>
      </w:r>
      <w:r>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низком </w:t>
      </w:r>
      <w:r>
        <w:rPr>
          <w:rFonts w:ascii="Times New Roman" w:hAnsi="Times New Roman" w:cs="Times New Roman"/>
          <w:color w:val="000000"/>
          <w:sz w:val="28"/>
          <w:szCs w:val="28"/>
        </w:rPr>
        <w:t xml:space="preserve">и среднем </w:t>
      </w:r>
      <w:r>
        <w:rPr>
          <w:rFonts w:ascii="Times New Roman" w:hAnsi="Times New Roman" w:cs="Times New Roman"/>
          <w:color w:val="000000"/>
          <w:sz w:val="28"/>
          <w:szCs w:val="28"/>
        </w:rPr>
        <w:t>уровн</w:t>
      </w:r>
      <w:r>
        <w:rPr>
          <w:rFonts w:ascii="Times New Roman" w:hAnsi="Times New Roman" w:cs="Times New Roman"/>
          <w:color w:val="000000"/>
          <w:sz w:val="28"/>
          <w:szCs w:val="28"/>
        </w:rPr>
        <w:t>е</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показателю 3.1 – </w:t>
      </w:r>
      <w:r>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w:t>
      </w:r>
      <w:r>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из 30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3.2 – 24</w:t>
      </w:r>
      <w:r>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из 40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3.3 – 11,1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w:t>
      </w:r>
      <w:r>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из 30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rPr>
        <w:t>Интегральная оценка</w:t>
      </w:r>
      <w:r>
        <w:rPr>
          <w:rFonts w:ascii="Times New Roman" w:hAnsi="Times New Roman" w:cs="Times New Roman"/>
          <w:color w:val="000000"/>
          <w:sz w:val="28"/>
          <w:szCs w:val="28"/>
        </w:rPr>
        <w:t xml:space="preserve"> по данному набору параметров зафиксирована на уровне </w:t>
      </w:r>
      <w:r>
        <w:rPr>
          <w:rFonts w:ascii="Times New Roman" w:hAnsi="Times New Roman" w:cs="Times New Roman"/>
          <w:color w:val="000000"/>
          <w:sz w:val="28"/>
          <w:szCs w:val="28"/>
        </w:rPr>
        <w:t>41</w:t>
      </w:r>
      <w:r>
        <w:rPr>
          <w:rFonts w:ascii="Times New Roman" w:hAnsi="Times New Roman" w:cs="Times New Roman"/>
          <w:color w:val="000000"/>
          <w:sz w:val="28"/>
          <w:szCs w:val="28"/>
        </w:rPr>
        <w:t xml:space="preserve"> балл из 100 возможных (рисунок </w:t>
      </w:r>
      <w:r>
        <w:rPr>
          <w:rFonts w:ascii="Times New Roman" w:hAnsi="Times New Roman" w:cs="Times New Roman"/>
          <w:color w:val="000000"/>
          <w:sz w:val="28"/>
          <w:szCs w:val="28"/>
        </w:rPr>
        <w:t>5</w:t>
      </w:r>
      <w:r>
        <w:rPr>
          <w:rFonts w:ascii="Times New Roman" w:hAnsi="Times New Roman" w:cs="Times New Roman"/>
          <w:color w:val="000000"/>
          <w:sz w:val="28"/>
          <w:szCs w:val="28"/>
        </w:rPr>
        <w:t>.</w:t>
      </w:r>
      <w:r>
        <w:rPr>
          <w:rFonts w:ascii="Times New Roman" w:hAnsi="Times New Roman" w:cs="Times New Roman"/>
          <w:color w:val="000000"/>
          <w:sz w:val="28"/>
          <w:szCs w:val="28"/>
        </w:rPr>
        <w:t>1</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25" w:name="_Toc455479803"/>
      <w:r/>
      <w:bookmarkStart w:id="26" w:name="_Toc468106516"/>
      <w:r/>
      <w:bookmarkStart w:id="27" w:name="_Toc57800863"/>
      <w:r/>
      <w:bookmarkStart w:id="28" w:name="_Toc70501996"/>
      <w:r/>
      <w:bookmarkStart w:id="29" w:name="_Toc151997532"/>
      <w:r/>
      <w:r>
        <w:rPr>
          <w:rFonts w:ascii="Times New Roman" w:hAnsi="Times New Roman" w:eastAsia="Times New Roman" w:cs="Times New Roman"/>
          <w:b/>
          <w:bCs/>
          <w:color w:val="000000"/>
          <w:sz w:val="28"/>
          <w:szCs w:val="28"/>
        </w:rPr>
        <w:t>6.</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Показатели доброжелательности</w:t>
      </w:r>
      <w:r>
        <w:rPr>
          <w:rFonts w:ascii="Times New Roman" w:hAnsi="Times New Roman" w:eastAsia="Times New Roman" w:cs="Times New Roman"/>
          <w:b/>
          <w:bCs/>
          <w:color w:val="000000"/>
          <w:sz w:val="28"/>
          <w:szCs w:val="28"/>
        </w:rPr>
        <w:t xml:space="preserve"> и</w:t>
      </w:r>
      <w:r>
        <w:rPr>
          <w:rFonts w:ascii="Times New Roman" w:hAnsi="Times New Roman" w:eastAsia="Times New Roman" w:cs="Times New Roman"/>
          <w:b/>
          <w:bCs/>
          <w:color w:val="000000"/>
          <w:sz w:val="28"/>
          <w:szCs w:val="28"/>
        </w:rPr>
        <w:t xml:space="preserve"> вежливости работников </w:t>
      </w:r>
      <w:r/>
      <w:bookmarkEnd w:id="25"/>
      <w:r/>
      <w:r>
        <w:rPr>
          <w:rFonts w:ascii="Times New Roman" w:hAnsi="Times New Roman" w:eastAsia="Times New Roman" w:cs="Times New Roman"/>
          <w:b/>
          <w:bCs/>
          <w:color w:val="000000"/>
          <w:sz w:val="28"/>
          <w:szCs w:val="28"/>
        </w:rPr>
        <w:t>организаци</w:t>
      </w:r>
      <w:r/>
      <w:bookmarkEnd w:id="26"/>
      <w:r/>
      <w:r>
        <w:rPr>
          <w:rFonts w:ascii="Times New Roman" w:hAnsi="Times New Roman" w:eastAsia="Times New Roman" w:cs="Times New Roman"/>
          <w:b/>
          <w:bCs/>
          <w:color w:val="000000"/>
          <w:sz w:val="28"/>
          <w:szCs w:val="28"/>
        </w:rPr>
        <w:t>и</w:t>
      </w:r>
      <w:r>
        <w:rPr>
          <w:rFonts w:ascii="Times New Roman" w:hAnsi="Times New Roman" w:eastAsia="Times New Roman" w:cs="Times New Roman"/>
          <w:b/>
          <w:bCs/>
          <w:color w:val="000000"/>
          <w:sz w:val="28"/>
          <w:szCs w:val="28"/>
        </w:rPr>
        <w:t xml:space="preserve"> культуры</w:t>
      </w:r>
      <w:r/>
      <w:bookmarkEnd w:id="27"/>
      <w:r/>
      <w:bookmarkEnd w:id="28"/>
      <w:r/>
      <w:bookmarkEnd w:id="29"/>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результатов восприятия получателями услуг д</w:t>
      </w:r>
      <w:r>
        <w:rPr>
          <w:rFonts w:ascii="Times New Roman" w:hAnsi="Times New Roman" w:cs="Times New Roman"/>
          <w:i/>
          <w:color w:val="000000"/>
          <w:sz w:val="28"/>
          <w:szCs w:val="28"/>
        </w:rPr>
        <w:t>оброжелательности, вежливости работников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показывает, что респонденты высоко оценивают изучаемые параметры </w:t>
      </w:r>
      <w:r>
        <w:rPr>
          <w:rFonts w:ascii="Times New Roman" w:hAnsi="Times New Roman" w:cs="Times New Roman"/>
          <w:color w:val="000000"/>
          <w:sz w:val="28"/>
          <w:szCs w:val="28"/>
        </w:rPr>
        <w:t xml:space="preserve">(доля удовлетворенных получателей услуг, средние </w:t>
      </w:r>
      <w:r>
        <w:rPr>
          <w:rFonts w:ascii="Times New Roman" w:hAnsi="Times New Roman" w:cs="Times New Roman"/>
          <w:color w:val="000000"/>
          <w:sz w:val="28"/>
          <w:szCs w:val="28"/>
        </w:rPr>
        <w:t xml:space="preserve">значения </w:t>
      </w:r>
      <w:r>
        <w:rPr>
          <w:rFonts w:ascii="Times New Roman" w:hAnsi="Times New Roman" w:cs="Times New Roman"/>
          <w:color w:val="000000"/>
          <w:sz w:val="28"/>
          <w:szCs w:val="28"/>
        </w:rPr>
        <w:t xml:space="preserve">оценки параметров) </w:t>
      </w:r>
      <w:r>
        <w:rPr>
          <w:rFonts w:ascii="Times New Roman" w:hAnsi="Times New Roman" w:cs="Times New Roman"/>
          <w:color w:val="000000"/>
          <w:sz w:val="28"/>
          <w:szCs w:val="28"/>
        </w:rPr>
        <w:t>(таблиц</w:t>
      </w:r>
      <w:r>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6.1</w:t>
      </w:r>
      <w:r>
        <w:rPr>
          <w:rFonts w:ascii="Times New Roman" w:hAnsi="Times New Roman" w:cs="Times New Roman"/>
          <w:color w:val="000000"/>
          <w:sz w:val="28"/>
          <w:szCs w:val="28"/>
        </w:rPr>
        <w:t>-6.2</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val="en-us" w:eastAsia="en-us"/>
        </w:rPr>
        <w:t> </w:t>
      </w:r>
      <w:r>
        <w:rPr>
          <w:rFonts w:ascii="Times New Roman" w:hAnsi="Times New Roman" w:cs="Times New Roman"/>
          <w:color w:val="000000"/>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val="en-us" w:eastAsia="en-us"/>
        </w:rPr>
        <w:t> </w:t>
      </w:r>
      <w:r>
        <w:rPr>
          <w:rFonts w:ascii="Times New Roman" w:hAnsi="Times New Roman" w:cs="Times New Roman"/>
          <w:color w:val="000000"/>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Pr>
          <w:rFonts w:ascii="Times New Roman" w:hAnsi="Times New Roman" w:cs="Times New Roman"/>
          <w:color w:val="000000"/>
          <w:sz w:val="28"/>
          <w:szCs w:val="28"/>
          <w:lang w:eastAsia="en-us"/>
        </w:rPr>
        <w:t xml:space="preserve">организацию </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оценка </w:t>
      </w:r>
      <w:r>
        <w:rPr>
          <w:rFonts w:ascii="Times New Roman" w:hAnsi="Times New Roman" w:cs="Times New Roman"/>
          <w:color w:val="000000"/>
          <w:sz w:val="28"/>
          <w:szCs w:val="28"/>
          <w:lang w:eastAsia="en-us"/>
        </w:rPr>
        <w:t>удовлетворенности –</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w:t>
      </w:r>
      <w:r>
        <w:rPr>
          <w:rFonts w:ascii="Times New Roman" w:hAnsi="Times New Roman" w:cs="Times New Roman"/>
          <w:color w:val="000000"/>
          <w:sz w:val="28"/>
          <w:szCs w:val="28"/>
          <w:lang w:eastAsia="en-us"/>
        </w:rPr>
        <w:t xml:space="preserve"> 100</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val="en-us" w:eastAsia="en-us"/>
        </w:rPr>
        <w:t> </w:t>
      </w:r>
      <w:r>
        <w:rPr>
          <w:rFonts w:ascii="Times New Roman" w:hAnsi="Times New Roman" w:cs="Times New Roman"/>
          <w:color w:val="000000"/>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br w:type="page"/>
      </w:r>
      <w:r>
        <w:rPr>
          <w:rFonts w:ascii="Times New Roman" w:hAnsi="Times New Roman" w:cs="Times New Roman"/>
          <w:color w:val="000000"/>
          <w:sz w:val="28"/>
          <w:szCs w:val="28"/>
        </w:rPr>
        <w:t>Таблица 6.1 – Доля получателей услуг 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удовлетворенных доброжелательностью и вежливостью</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работников организации, %</w:t>
      </w:r>
      <w:r>
        <w:rPr>
          <w:rFonts w:ascii="Times New Roman" w:hAnsi="Times New Roman" w:cs="Times New Roman"/>
          <w:color w:val="000000"/>
          <w:sz w:val="28"/>
          <w:szCs w:val="28"/>
        </w:rPr>
      </w:r>
    </w:p>
    <w:tbl>
      <w:tblPr>
        <w:tblStyle w:val="TableGrid"/>
        <w:name w:val="Таблица21"/>
        <w:tabOrder w:val="0"/>
        <w:jc w:val="left"/>
        <w:tblInd w:w="108" w:type="dxa"/>
        <w:tblW w:w="9356" w:type="dxa"/>
        <w:tblLook w:val="04A0" w:firstRow="1" w:lastRow="0" w:firstColumn="1" w:lastColumn="0" w:noHBand="0" w:noVBand="1"/>
      </w:tblPr>
      <w:tblGrid>
        <w:gridCol w:w="851"/>
        <w:gridCol w:w="7513"/>
        <w:gridCol w:w="992"/>
      </w:tblGrid>
      <w:tr>
        <w:trPr>
          <w:cantSplit w:val="0"/>
          <w:trHeight w:val="20" w:hRule="atLeast"/>
        </w:trPr>
        <w:tc>
          <w:tcPr>
            <w:tcW w:w="851"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513"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Параметры </w:t>
            </w:r>
            <w:r>
              <w:rPr>
                <w:rFonts w:ascii="Times New Roman" w:hAnsi="Times New Roman" w:cs="Times New Roman"/>
                <w:b/>
                <w:color w:val="000000"/>
                <w:sz w:val="24"/>
                <w:szCs w:val="24"/>
                <w:lang w:val="en-us"/>
              </w:rPr>
              <w:t>/</w:t>
            </w:r>
            <w:r>
              <w:rPr>
                <w:rFonts w:ascii="Times New Roman" w:hAnsi="Times New Roman" w:cs="Times New Roman"/>
                <w:b/>
                <w:color w:val="000000"/>
                <w:sz w:val="24"/>
                <w:szCs w:val="24"/>
              </w:rPr>
              <w:t xml:space="preserve"> показатели</w:t>
            </w:r>
          </w:p>
        </w:tc>
        <w:tc>
          <w:tcPr>
            <w:tcW w:w="992"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trPr>
          <w:cantSplit w:val="0"/>
          <w:trHeight w:val="20" w:hRule="atLeast"/>
        </w:trPr>
        <w:tc>
          <w:tcPr>
            <w:tcW w:w="851" w:type="dxa"/>
            <w:vAlign w:val="center"/>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5" w:type="dxa"/>
            <w:gridSpan w:val="2"/>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Доброжелательность, вежливость работников организации</w:t>
            </w:r>
          </w:p>
        </w:tc>
      </w:tr>
      <w:tr>
        <w:trPr>
          <w:cantSplit w:val="0"/>
          <w:trHeight w:val="20" w:hRule="atLeast"/>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7513"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trPr>
          <w:cantSplit w:val="0"/>
          <w:trHeight w:val="20" w:hRule="atLeast"/>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513"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trPr>
          <w:cantSplit w:val="0"/>
          <w:trHeight w:val="20" w:hRule="atLeast"/>
        </w:trPr>
        <w:tc>
          <w:tcPr>
            <w:tcW w:w="851"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513"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bl>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6.2 – Средние значения оценки параметров,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характеризующих восприяти</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опрошенными получателями услуг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доброжелательности и вежливости работников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баллы</w:t>
      </w:r>
      <w:r>
        <w:rPr>
          <w:rFonts w:ascii="Times New Roman" w:hAnsi="Times New Roman" w:cs="Times New Roman"/>
          <w:color w:val="000000"/>
          <w:sz w:val="28"/>
          <w:szCs w:val="28"/>
        </w:rPr>
      </w:r>
    </w:p>
    <w:tbl>
      <w:tblPr>
        <w:tblStyle w:val="TableGrid"/>
        <w:name w:val="Таблица22"/>
        <w:tabOrder w:val="0"/>
        <w:jc w:val="left"/>
        <w:tblInd w:w="108" w:type="dxa"/>
        <w:tblW w:w="9356" w:type="dxa"/>
        <w:tblLook w:val="04A0" w:firstRow="1" w:lastRow="0" w:firstColumn="1" w:lastColumn="0" w:noHBand="0" w:noVBand="1"/>
      </w:tblPr>
      <w:tblGrid>
        <w:gridCol w:w="851"/>
        <w:gridCol w:w="7371"/>
        <w:gridCol w:w="1134"/>
      </w:tblGrid>
      <w:tr>
        <w:trPr>
          <w:cantSplit w:val="0"/>
          <w:trHeight w:val="20" w:hRule="atLeast"/>
        </w:trPr>
        <w:tc>
          <w:tcPr>
            <w:tcW w:w="851"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371"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1134"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Баллы</w:t>
            </w:r>
          </w:p>
        </w:tc>
      </w:tr>
      <w:tr>
        <w:trPr>
          <w:cantSplit w:val="0"/>
          <w:trHeight w:val="20" w:hRule="atLeast"/>
        </w:trPr>
        <w:tc>
          <w:tcPr>
            <w:tcW w:w="851" w:type="dxa"/>
            <w:vAlign w:val="center"/>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5" w:type="dxa"/>
            <w:gridSpan w:val="2"/>
            <w:vAlign w:val="bottom"/>
            <w:shd w:val="solid" w:color="D9D9D9" tmshd="1677721856, 0, 14277081"/>
            <w:tmTcPr id="1701094320" protected="0"/>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Доброжелательность, вежливость работников организации</w:t>
            </w:r>
          </w:p>
        </w:tc>
      </w:tr>
      <w:tr>
        <w:trPr>
          <w:cantSplit w:val="0"/>
          <w:trHeight w:val="20" w:hRule="atLeast"/>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7371"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rPr>
          <w:cantSplit w:val="0"/>
          <w:trHeight w:val="20" w:hRule="atLeast"/>
        </w:trPr>
        <w:tc>
          <w:tcPr>
            <w:tcW w:w="851"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371"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rPr>
          <w:cantSplit w:val="0"/>
          <w:trHeight w:val="20" w:hRule="atLeast"/>
        </w:trPr>
        <w:tc>
          <w:tcPr>
            <w:tcW w:w="851"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371"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i/>
          <w:color w:val="000000"/>
          <w:sz w:val="28"/>
          <w:szCs w:val="28"/>
          <w:lang w:eastAsia="en-us"/>
        </w:rPr>
        <w:t>Интегральные показатели</w:t>
      </w:r>
      <w:r>
        <w:rPr>
          <w:rFonts w:ascii="Times New Roman" w:hAnsi="Times New Roman" w:cs="Times New Roman"/>
          <w:color w:val="000000"/>
          <w:sz w:val="28"/>
          <w:szCs w:val="28"/>
          <w:lang w:eastAsia="en-us"/>
        </w:rPr>
        <w:t xml:space="preserve"> восприятия опрошенными получателями услуг доброжелательности и вежливости работников </w:t>
      </w:r>
      <w:r>
        <w:rPr>
          <w:rFonts w:ascii="Times New Roman" w:hAnsi="Times New Roman" w:cs="Times New Roman"/>
          <w:color w:val="000000"/>
          <w:sz w:val="28"/>
          <w:szCs w:val="28"/>
          <w:lang w:eastAsia="en-us"/>
        </w:rPr>
        <w:t>МБУК «Федосеевский СДК» Заветинского</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представлены в таблице 6.3 и на рисунке 6.1.</w:t>
      </w:r>
      <w:r>
        <w:rPr>
          <w:rFonts w:ascii="Times New Roman" w:hAnsi="Times New Roman" w:cs="Times New Roman"/>
          <w:color w:val="000000"/>
          <w:sz w:val="28"/>
          <w:szCs w:val="28"/>
          <w:lang w:eastAsia="en-us"/>
        </w:rPr>
      </w:r>
    </w:p>
    <w:p>
      <w:pPr>
        <w:spacing w:after="0" w:line="240" w:lineRule="auto"/>
        <w:jc w:val="center"/>
        <w:rPr>
          <w:rFonts w:ascii="Times New Roman" w:hAnsi="Times New Roman" w:cs="Times New Roman"/>
          <w:color w:val="000000"/>
          <w:sz w:val="28"/>
          <w:szCs w:val="28"/>
        </w:rPr>
      </w:pPr>
      <w:r>
        <w:br w:type="page"/>
      </w:r>
      <w:r>
        <w:rPr>
          <w:rFonts w:ascii="Times New Roman" w:hAnsi="Times New Roman" w:cs="Times New Roman"/>
          <w:color w:val="000000"/>
          <w:sz w:val="28"/>
          <w:szCs w:val="28"/>
        </w:rPr>
        <w:t>Таблица 6.3 – Интегральные показатели восприятия опрошенными получателями услуг доброжелательности и вежливости работников</w:t>
        <w:br w:type="textWrapping"/>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баллы</w:t>
      </w:r>
      <w:r>
        <w:rPr>
          <w:rFonts w:ascii="Times New Roman" w:hAnsi="Times New Roman" w:cs="Times New Roman"/>
          <w:color w:val="000000"/>
          <w:sz w:val="28"/>
          <w:szCs w:val="28"/>
        </w:rPr>
      </w:r>
    </w:p>
    <w:tbl>
      <w:tblPr>
        <w:tblStyle w:val="TableGrid"/>
        <w:name w:val="Таблица23"/>
        <w:tabOrder w:val="0"/>
        <w:jc w:val="left"/>
        <w:tblInd w:w="108" w:type="dxa"/>
        <w:tblW w:w="9356" w:type="dxa"/>
        <w:tblLook w:val="04A0" w:firstRow="1" w:lastRow="0" w:firstColumn="1" w:lastColumn="0" w:noHBand="0" w:noVBand="1"/>
      </w:tblPr>
      <w:tblGrid>
        <w:gridCol w:w="583"/>
        <w:gridCol w:w="4520"/>
        <w:gridCol w:w="993"/>
        <w:gridCol w:w="1701"/>
        <w:gridCol w:w="1559"/>
      </w:tblGrid>
      <w:tr>
        <w:trPr>
          <w:cantSplit w:val="0"/>
          <w:trHeight w:val="0" w:hRule="auto"/>
        </w:trPr>
        <w:tc>
          <w:tcPr>
            <w:tcW w:w="58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t>№</w:t>
            </w:r>
          </w:p>
        </w:tc>
        <w:tc>
          <w:tcPr>
            <w:tcW w:w="4520"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t>Параметры / показатели</w:t>
            </w:r>
          </w:p>
        </w:tc>
        <w:tc>
          <w:tcPr>
            <w:tcW w:w="99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t>Баллы</w:t>
            </w:r>
          </w:p>
        </w:tc>
        <w:tc>
          <w:tcPr>
            <w:tcW w:w="1701"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t>Коэффициент значимости показателя</w:t>
            </w:r>
          </w:p>
        </w:tc>
        <w:tc>
          <w:tcPr>
            <w:tcW w:w="155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t>Значение показателя, баллы</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8773" w:type="dxa"/>
            <w:gridSpan w:val="4"/>
            <w:shd w:val="solid" w:color="D9D9D9" tmshd="1677721856, 0, 14277081"/>
            <w:tmTcPr id="1701094320" protected="0"/>
          </w:tcPr>
          <w:p>
            <w:pPr>
              <w:spacing w:after="0" w:line="240" w:lineRule="auto"/>
              <w:jc w:val="both"/>
              <w:rPr>
                <w:rFonts w:ascii="Times New Roman" w:hAnsi="Times New Roman" w:cs="Times New Roman"/>
                <w:color w:val="000000"/>
              </w:rPr>
            </w:pPr>
            <w:r>
              <w:rPr>
                <w:rFonts w:ascii="Times New Roman" w:hAnsi="Times New Roman" w:cs="Times New Roman"/>
                <w:color w:val="000000"/>
              </w:rPr>
              <w:t>Доброжелательность, вежливость работников организации</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4.1</w:t>
            </w:r>
          </w:p>
        </w:tc>
        <w:tc>
          <w:tcPr>
            <w:tcW w:w="4520" w:type="dxa"/>
            <w:vAlign w:val="bottom"/>
            <w:tmTcPr id="1701094320" protected="0"/>
          </w:tcPr>
          <w:p>
            <w:pPr>
              <w:spacing w:after="0" w:line="240" w:lineRule="auto"/>
              <w:jc w:val="both"/>
              <w:rPr>
                <w:rFonts w:ascii="Times New Roman" w:hAnsi="Times New Roman" w:cs="Times New Roman"/>
                <w:color w:val="000000"/>
              </w:rPr>
            </w:pPr>
            <w:r>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701" w:type="dxa"/>
            <w:vAlign w:val="bottom"/>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1559" w:type="dxa"/>
            <w:vAlign w:val="bottom"/>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40,0</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4.2</w:t>
            </w:r>
          </w:p>
        </w:tc>
        <w:tc>
          <w:tcPr>
            <w:tcW w:w="4520" w:type="dxa"/>
            <w:vAlign w:val="bottom"/>
            <w:tmTcPr id="1701094320" protected="0"/>
          </w:tcPr>
          <w:p>
            <w:pPr>
              <w:spacing w:after="0" w:line="240" w:lineRule="auto"/>
              <w:jc w:val="both"/>
              <w:rPr>
                <w:rFonts w:ascii="Times New Roman" w:hAnsi="Times New Roman" w:cs="Times New Roman"/>
                <w:color w:val="000000"/>
              </w:rPr>
            </w:pPr>
            <w:r>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701" w:type="dxa"/>
            <w:vAlign w:val="bottom"/>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1559" w:type="dxa"/>
            <w:vAlign w:val="bottom"/>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40,0</w:t>
            </w:r>
          </w:p>
        </w:tc>
      </w:tr>
      <w:tr>
        <w:trPr>
          <w:cantSplit w:val="0"/>
          <w:trHeight w:val="0" w:hRule="auto"/>
        </w:trPr>
        <w:tc>
          <w:tcPr>
            <w:tcW w:w="583"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4.3</w:t>
            </w:r>
          </w:p>
        </w:tc>
        <w:tc>
          <w:tcPr>
            <w:tcW w:w="4520"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rPr>
            </w:pPr>
            <w:r>
              <w:rPr>
                <w:rFonts w:ascii="Times New Roman" w:hAnsi="Times New Roman" w:cs="Times New Roman"/>
                <w:color w:val="00000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701"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1559"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r>
          </w:p>
        </w:tc>
        <w:tc>
          <w:tcPr>
            <w:tcW w:w="7214" w:type="dxa"/>
            <w:gridSpan w:val="3"/>
            <w:shd w:val="solid" w:color="D9D9D9" tmshd="1677721856, 0, 14277081"/>
            <w:tmTcPr id="1701094320" protected="0"/>
          </w:tcPr>
          <w:p>
            <w:pPr>
              <w:spacing w:after="0" w:line="240" w:lineRule="auto"/>
              <w:rPr>
                <w:rFonts w:ascii="Times New Roman" w:hAnsi="Times New Roman" w:cs="Times New Roman"/>
                <w:b/>
                <w:color w:val="000000"/>
              </w:rPr>
            </w:pPr>
            <w:r>
              <w:rPr>
                <w:rFonts w:ascii="Times New Roman" w:hAnsi="Times New Roman" w:cs="Times New Roman"/>
                <w:b/>
                <w:color w:val="000000"/>
              </w:rPr>
              <w:t>Всего по показателю 4, баллов</w:t>
            </w:r>
          </w:p>
        </w:tc>
        <w:tc>
          <w:tcPr>
            <w:tcW w:w="1559"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bl>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r>
      <w:r>
        <w:rPr>
          <w:noProof/>
        </w:rPr>
        <w:drawing>
          <wp:inline distT="0" distB="0" distL="0" distR="0">
            <wp:extent cx="5937885" cy="3596640"/>
            <wp:effectExtent l="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4"/>
                    <pic:cNvPicPr>
                      <a:picLocks noChangeAspect="1"/>
                      <a:extLst>
                        <a:ext uri="smNativeData">
                          <sm:smNativeData xmlns:sm="smNativeData" val="SMDATA_16_sKNk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DAQAAB6AAAAAAAAAAAAAAAAAAAAAAAAAAAAAAAAAAAAAAAAAAAAAAhyQAACAWAAAAAAAAAAAAAAAAAAAoAAAACAAAAAEAAAABAAAA"/>
                        </a:ext>
                      </a:extLst>
                    </pic:cNvPicPr>
                  </pic:nvPicPr>
                  <pic:blipFill>
                    <a:blip r:embed="rId13"/>
                    <a:stretch>
                      <a:fillRect/>
                    </a:stretch>
                  </pic:blipFill>
                  <pic:spPr>
                    <a:xfrm>
                      <a:off x="0" y="0"/>
                      <a:ext cx="5937885" cy="3596640"/>
                    </a:xfrm>
                    <a:prstGeom prst="rect">
                      <a:avLst/>
                    </a:prstGeom>
                    <a:noFill/>
                    <a:ln w="9525">
                      <a:noFill/>
                    </a:ln>
                  </pic:spPr>
                </pic:pic>
              </a:graphicData>
            </a:graphic>
          </wp:inline>
        </w:drawing>
      </w:r>
      <w:r>
        <w:rPr>
          <w:rFonts w:ascii="Times New Roman" w:hAnsi="Times New Roman" w:cs="Times New Roman"/>
          <w:color w:val="000000"/>
          <w:sz w:val="28"/>
          <w:szCs w:val="28"/>
        </w:rPr>
      </w: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Рисунок 6.1 – Интегральные</w:t>
      </w:r>
      <w:r>
        <w:rPr>
          <w:rFonts w:ascii="Times New Roman" w:hAnsi="Times New Roman" w:cs="Times New Roman"/>
          <w:color w:val="000000"/>
          <w:sz w:val="28"/>
          <w:szCs w:val="28"/>
          <w:lang w:eastAsia="en-us"/>
        </w:rPr>
        <w:t xml:space="preserve"> показатели восприятия опрошенными получателями услуг доброжелательности </w:t>
      </w:r>
      <w:r>
        <w:rPr>
          <w:rFonts w:ascii="Times New Roman" w:hAnsi="Times New Roman" w:cs="Times New Roman"/>
          <w:color w:val="000000"/>
          <w:sz w:val="28"/>
          <w:szCs w:val="28"/>
          <w:lang w:eastAsia="en-us"/>
        </w:rPr>
        <w:t>и вежливости</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работников</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баллы</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br w:type="page"/>
      </w:r>
      <w:r>
        <w:rPr>
          <w:rFonts w:ascii="Times New Roman" w:hAnsi="Times New Roman" w:cs="Times New Roman"/>
          <w:color w:val="000000"/>
          <w:sz w:val="28"/>
          <w:szCs w:val="28"/>
          <w:lang w:eastAsia="en-us"/>
        </w:rPr>
        <w:t xml:space="preserve">Анализ интегральных показателей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показывает, что в отношении доброжелательности и вежливости работников зафиксированные оценки параметров находятся на высоком уровне:</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4.1 – 40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40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4.2 – 40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40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по показателю 4.3 – </w:t>
      </w:r>
      <w:r>
        <w:rPr>
          <w:rFonts w:ascii="Times New Roman" w:hAnsi="Times New Roman" w:cs="Times New Roman"/>
          <w:color w:val="000000"/>
          <w:sz w:val="28"/>
          <w:szCs w:val="28"/>
          <w:lang w:eastAsia="en-us"/>
        </w:rPr>
        <w:t>20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20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i/>
          <w:color w:val="000000"/>
          <w:sz w:val="28"/>
          <w:szCs w:val="28"/>
          <w:lang w:eastAsia="en-us"/>
        </w:rPr>
        <w:t>Интегральная оценка</w:t>
      </w:r>
      <w:r>
        <w:rPr>
          <w:rFonts w:ascii="Times New Roman" w:hAnsi="Times New Roman" w:cs="Times New Roman"/>
          <w:color w:val="000000"/>
          <w:sz w:val="28"/>
          <w:szCs w:val="28"/>
          <w:lang w:eastAsia="en-us"/>
        </w:rPr>
        <w:t xml:space="preserve"> по данному набору параметров зафиксирована на </w:t>
      </w:r>
      <w:r>
        <w:rPr>
          <w:rFonts w:ascii="Times New Roman" w:hAnsi="Times New Roman" w:cs="Times New Roman"/>
          <w:color w:val="000000"/>
          <w:sz w:val="28"/>
          <w:szCs w:val="28"/>
          <w:lang w:eastAsia="en-us"/>
        </w:rPr>
        <w:t xml:space="preserve">уровне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баллов </w:t>
      </w:r>
      <w:r>
        <w:rPr>
          <w:rFonts w:ascii="Times New Roman" w:hAnsi="Times New Roman" w:cs="Times New Roman"/>
          <w:color w:val="000000"/>
          <w:sz w:val="28"/>
          <w:szCs w:val="28"/>
          <w:lang w:eastAsia="en-us"/>
        </w:rPr>
        <w:t xml:space="preserve">из 100 возможных </w:t>
      </w:r>
      <w:r>
        <w:rPr>
          <w:rFonts w:ascii="Times New Roman" w:hAnsi="Times New Roman" w:cs="Times New Roman"/>
          <w:color w:val="000000"/>
          <w:sz w:val="28"/>
          <w:szCs w:val="28"/>
          <w:lang w:eastAsia="en-us"/>
        </w:rPr>
        <w:t>(таблица 6.3, рисунок 6.1).</w:t>
      </w:r>
      <w:r>
        <w:rPr>
          <w:rFonts w:ascii="Times New Roman" w:hAnsi="Times New Roman" w:cs="Times New Roman"/>
          <w:color w:val="000000"/>
          <w:sz w:val="28"/>
          <w:szCs w:val="28"/>
          <w:lang w:eastAsia="en-us"/>
        </w:rPr>
      </w:r>
    </w:p>
    <w:p>
      <w:pPr>
        <w:spacing w:after="0"/>
        <w:jc w:val="center"/>
        <w:keepNext/>
        <w:outlineLvl w:val="0"/>
        <w:keepLines/>
        <w:rPr>
          <w:rFonts w:ascii="Times New Roman" w:hAnsi="Times New Roman" w:eastAsia="Times New Roman" w:cs="Times New Roman"/>
          <w:b/>
          <w:bCs/>
          <w:color w:val="000000"/>
          <w:sz w:val="28"/>
          <w:szCs w:val="28"/>
        </w:rPr>
      </w:pPr>
      <w:r>
        <w:br w:type="page"/>
      </w:r>
      <w:r/>
      <w:bookmarkStart w:id="30" w:name="_Toc455479804"/>
      <w:r/>
      <w:bookmarkStart w:id="31" w:name="_Toc468106517"/>
      <w:r/>
      <w:bookmarkStart w:id="32" w:name="_Toc57800864"/>
      <w:r/>
      <w:bookmarkStart w:id="33" w:name="_Toc70501997"/>
      <w:r/>
      <w:bookmarkStart w:id="34" w:name="_Toc75259949"/>
      <w:r/>
      <w:bookmarkStart w:id="35" w:name="_Toc151997533"/>
      <w:r/>
      <w:r>
        <w:rPr>
          <w:rFonts w:ascii="Times New Roman" w:hAnsi="Times New Roman" w:eastAsia="Times New Roman" w:cs="Times New Roman"/>
          <w:b/>
          <w:bCs/>
          <w:color w:val="000000"/>
          <w:sz w:val="28"/>
          <w:szCs w:val="28"/>
        </w:rPr>
        <w:t>7.</w:t>
      </w:r>
      <w:r>
        <w:rPr>
          <w:rFonts w:ascii="Times New Roman" w:hAnsi="Times New Roman" w:eastAsia="Times New Roman" w:cs="Times New Roman"/>
          <w:b/>
          <w:bCs/>
          <w:color w:val="000000"/>
          <w:sz w:val="28"/>
          <w:szCs w:val="28"/>
          <w:lang w:val="en-us"/>
        </w:rPr>
        <w:t> </w:t>
      </w:r>
      <w:r>
        <w:rPr>
          <w:rFonts w:ascii="Times New Roman" w:hAnsi="Times New Roman" w:eastAsia="Times New Roman" w:cs="Times New Roman"/>
          <w:b/>
          <w:bCs/>
          <w:color w:val="000000"/>
          <w:sz w:val="28"/>
          <w:szCs w:val="28"/>
        </w:rPr>
        <w:t xml:space="preserve">Показатели </w:t>
      </w:r>
      <w:r/>
      <w:bookmarkEnd w:id="30"/>
      <w:r/>
      <w:bookmarkEnd w:id="31"/>
      <w:r/>
      <w:r>
        <w:rPr>
          <w:rFonts w:ascii="Times New Roman" w:hAnsi="Times New Roman" w:eastAsia="Times New Roman" w:cs="Times New Roman"/>
          <w:b/>
          <w:bCs/>
          <w:color w:val="000000"/>
          <w:sz w:val="28"/>
          <w:szCs w:val="28"/>
        </w:rPr>
        <w:t xml:space="preserve">удовлетворенности </w:t>
      </w:r>
      <w:r>
        <w:rPr>
          <w:rFonts w:ascii="Times New Roman" w:hAnsi="Times New Roman" w:eastAsia="Times New Roman" w:cs="Times New Roman"/>
          <w:b/>
          <w:bCs/>
          <w:color w:val="000000"/>
          <w:sz w:val="28"/>
          <w:szCs w:val="28"/>
        </w:rPr>
        <w:t>условиями оказания у</w:t>
      </w:r>
      <w:r>
        <w:rPr>
          <w:rFonts w:ascii="Times New Roman" w:hAnsi="Times New Roman" w:eastAsia="Times New Roman" w:cs="Times New Roman"/>
          <w:b/>
          <w:bCs/>
          <w:color w:val="000000"/>
          <w:sz w:val="28"/>
          <w:szCs w:val="28"/>
        </w:rPr>
        <w:t>слуг, предоставляемых организаци</w:t>
      </w:r>
      <w:r>
        <w:rPr>
          <w:rFonts w:ascii="Times New Roman" w:hAnsi="Times New Roman" w:eastAsia="Times New Roman" w:cs="Times New Roman"/>
          <w:b/>
          <w:bCs/>
          <w:color w:val="000000"/>
          <w:sz w:val="28"/>
          <w:szCs w:val="28"/>
        </w:rPr>
        <w:t>ей</w:t>
      </w:r>
      <w:r>
        <w:rPr>
          <w:rFonts w:ascii="Times New Roman" w:hAnsi="Times New Roman" w:eastAsia="Times New Roman" w:cs="Times New Roman"/>
          <w:b/>
          <w:bCs/>
          <w:color w:val="000000"/>
          <w:sz w:val="28"/>
          <w:szCs w:val="28"/>
        </w:rPr>
        <w:t xml:space="preserve"> культуры</w:t>
      </w:r>
      <w:r/>
      <w:bookmarkEnd w:id="32"/>
      <w:r/>
      <w:bookmarkEnd w:id="33"/>
      <w:r/>
      <w:bookmarkEnd w:id="34"/>
      <w:r/>
      <w:bookmarkEnd w:id="35"/>
      <w:r/>
      <w:r>
        <w:rPr>
          <w:rFonts w:ascii="Times New Roman" w:hAnsi="Times New Roman" w:eastAsia="Times New Roman" w:cs="Times New Roman"/>
          <w:b/>
          <w:bCs/>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опроса по разделу</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удовлетворенность условиями оказания услуг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показывают, что респонденты высоко оценивают изучаемые параметры </w:t>
      </w:r>
      <w:r>
        <w:rPr>
          <w:rFonts w:ascii="Times New Roman" w:hAnsi="Times New Roman" w:cs="Times New Roman"/>
          <w:color w:val="000000"/>
          <w:sz w:val="28"/>
          <w:szCs w:val="28"/>
        </w:rPr>
        <w:t xml:space="preserve">(доля удовлетворенных получателей услуг, средние </w:t>
      </w:r>
      <w:r>
        <w:rPr>
          <w:rFonts w:ascii="Times New Roman" w:hAnsi="Times New Roman" w:cs="Times New Roman"/>
          <w:color w:val="000000"/>
          <w:sz w:val="28"/>
          <w:szCs w:val="28"/>
        </w:rPr>
        <w:t xml:space="preserve">значения </w:t>
      </w:r>
      <w:r>
        <w:rPr>
          <w:rFonts w:ascii="Times New Roman" w:hAnsi="Times New Roman" w:cs="Times New Roman"/>
          <w:color w:val="000000"/>
          <w:sz w:val="28"/>
          <w:szCs w:val="28"/>
        </w:rPr>
        <w:t xml:space="preserve">оценки параметров) </w:t>
      </w:r>
      <w:r>
        <w:rPr>
          <w:rFonts w:ascii="Times New Roman" w:hAnsi="Times New Roman" w:cs="Times New Roman"/>
          <w:color w:val="000000"/>
          <w:sz w:val="28"/>
          <w:szCs w:val="28"/>
        </w:rPr>
        <w:t>(таблиц</w:t>
      </w:r>
      <w:r>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7.1</w:t>
      </w:r>
      <w:r>
        <w:rPr>
          <w:rFonts w:ascii="Times New Roman" w:hAnsi="Times New Roman" w:cs="Times New Roman"/>
          <w:color w:val="000000"/>
          <w:sz w:val="28"/>
          <w:szCs w:val="28"/>
        </w:rPr>
        <w:t>-7.3</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готовность рекомендовать организацию родственникам и знакомым </w:t>
      </w:r>
      <w:r>
        <w:rPr>
          <w:rFonts w:ascii="Times New Roman" w:hAnsi="Times New Roman" w:cs="Times New Roman"/>
          <w:color w:val="000000"/>
          <w:sz w:val="28"/>
          <w:szCs w:val="28"/>
          <w:lang w:eastAsia="en-us"/>
        </w:rPr>
        <w:t xml:space="preserve">(оценка удовлетворенности – </w:t>
      </w:r>
      <w:r>
        <w:rPr>
          <w:rFonts w:ascii="Times New Roman" w:hAnsi="Times New Roman" w:cs="Times New Roman"/>
          <w:color w:val="000000"/>
          <w:sz w:val="28"/>
          <w:szCs w:val="28"/>
          <w:lang w:eastAsia="en-us"/>
        </w:rPr>
        <w:t>99,8</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val="en-us" w:eastAsia="en-us"/>
        </w:rPr>
        <w:t> </w:t>
      </w:r>
      <w:r>
        <w:rPr>
          <w:rFonts w:ascii="Times New Roman" w:hAnsi="Times New Roman" w:cs="Times New Roman"/>
          <w:color w:val="000000"/>
          <w:sz w:val="28"/>
          <w:szCs w:val="28"/>
          <w:lang w:eastAsia="en-us"/>
        </w:rPr>
        <w:t xml:space="preserve">удовлетворенность графиком работы организации </w:t>
      </w:r>
      <w:r>
        <w:rPr>
          <w:rFonts w:ascii="Times New Roman" w:hAnsi="Times New Roman" w:cs="Times New Roman"/>
          <w:color w:val="000000"/>
          <w:sz w:val="28"/>
          <w:szCs w:val="28"/>
          <w:lang w:eastAsia="en-us"/>
        </w:rPr>
        <w:t xml:space="preserve">(оценка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в целом условиями оказания услуг в организации </w:t>
      </w:r>
      <w:r>
        <w:rPr>
          <w:rFonts w:ascii="Times New Roman" w:hAnsi="Times New Roman" w:cs="Times New Roman"/>
          <w:color w:val="000000"/>
          <w:sz w:val="28"/>
          <w:szCs w:val="28"/>
          <w:lang w:eastAsia="en-us"/>
        </w:rPr>
        <w:t xml:space="preserve">(оценка удовлетворенности </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7.1 – Доля получателей услуг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удовлетворенных</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условиями оказания услуг, %</w:t>
      </w:r>
      <w:r>
        <w:rPr>
          <w:rFonts w:ascii="Times New Roman" w:hAnsi="Times New Roman" w:cs="Times New Roman"/>
          <w:color w:val="000000"/>
          <w:sz w:val="28"/>
          <w:szCs w:val="28"/>
        </w:rPr>
      </w:r>
    </w:p>
    <w:tbl>
      <w:tblPr>
        <w:tblStyle w:val="TableGrid"/>
        <w:name w:val="Таблица24"/>
        <w:tabOrder w:val="0"/>
        <w:jc w:val="left"/>
        <w:tblInd w:w="108" w:type="dxa"/>
        <w:tblW w:w="9356" w:type="dxa"/>
        <w:tblLook w:val="04A0" w:firstRow="1" w:lastRow="0" w:firstColumn="1" w:lastColumn="0" w:noHBand="0" w:noVBand="1"/>
      </w:tblPr>
      <w:tblGrid>
        <w:gridCol w:w="567"/>
        <w:gridCol w:w="7797"/>
        <w:gridCol w:w="992"/>
      </w:tblGrid>
      <w:tr>
        <w:trPr>
          <w:cantSplit w:val="0"/>
          <w:trHeight w:val="20" w:hRule="atLeast"/>
        </w:trPr>
        <w:tc>
          <w:tcPr>
            <w:tcW w:w="567"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797"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992"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trPr>
          <w:cantSplit w:val="0"/>
          <w:trHeight w:val="20" w:hRule="atLeast"/>
        </w:trPr>
        <w:tc>
          <w:tcPr>
            <w:tcW w:w="567" w:type="dxa"/>
            <w:vAlign w:val="center"/>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789" w:type="dxa"/>
            <w:gridSpan w:val="2"/>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Удовлетворенность условиями оказания услуг</w:t>
            </w:r>
          </w:p>
        </w:tc>
      </w:tr>
      <w:tr>
        <w:trPr>
          <w:cantSplit w:val="0"/>
          <w:trHeight w:val="20" w:hRule="atLeast"/>
        </w:trPr>
        <w:tc>
          <w:tcPr>
            <w:tcW w:w="567"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797"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которые готовы рекомендовать организацию родственникам и знакомым</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99,8</w:t>
            </w:r>
          </w:p>
        </w:tc>
      </w:tr>
      <w:tr>
        <w:trPr>
          <w:cantSplit w:val="0"/>
          <w:trHeight w:val="20" w:hRule="atLeast"/>
        </w:trPr>
        <w:tc>
          <w:tcPr>
            <w:tcW w:w="567"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7797"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графиком работы организации</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rPr>
          <w:cantSplit w:val="0"/>
          <w:trHeight w:val="20" w:hRule="atLeast"/>
        </w:trPr>
        <w:tc>
          <w:tcPr>
            <w:tcW w:w="567"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797"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в целом условиями оказания услуг в организации</w:t>
            </w:r>
          </w:p>
        </w:tc>
        <w:tc>
          <w:tcPr>
            <w:tcW w:w="992"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pPr>
        <w:ind w:firstLine="709"/>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7.2 – Средние значения оценки параметров, характеризующих удовлетворенность получателей услуг МБУК «Федосеевский СДК</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условиями оказания услуг, баллы</w:t>
      </w:r>
      <w:r>
        <w:rPr>
          <w:rFonts w:ascii="Times New Roman" w:hAnsi="Times New Roman" w:cs="Times New Roman"/>
          <w:color w:val="000000"/>
          <w:sz w:val="28"/>
          <w:szCs w:val="28"/>
        </w:rPr>
      </w:r>
    </w:p>
    <w:tbl>
      <w:tblPr>
        <w:tblStyle w:val="TableGrid"/>
        <w:name w:val="Таблица25"/>
        <w:tabOrder w:val="0"/>
        <w:jc w:val="left"/>
        <w:tblInd w:w="108" w:type="dxa"/>
        <w:tblW w:w="9356" w:type="dxa"/>
        <w:tblLook w:val="04A0" w:firstRow="1" w:lastRow="0" w:firstColumn="1" w:lastColumn="0" w:noHBand="0" w:noVBand="1"/>
      </w:tblPr>
      <w:tblGrid>
        <w:gridCol w:w="567"/>
        <w:gridCol w:w="7655"/>
        <w:gridCol w:w="1134"/>
      </w:tblGrid>
      <w:tr>
        <w:trPr>
          <w:cantSplit w:val="0"/>
          <w:trHeight w:val="20" w:hRule="atLeast"/>
        </w:trPr>
        <w:tc>
          <w:tcPr>
            <w:tcW w:w="567"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7655"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1134" w:type="dxa"/>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Баллы</w:t>
            </w:r>
          </w:p>
        </w:tc>
      </w:tr>
      <w:tr>
        <w:trPr>
          <w:cantSplit w:val="0"/>
          <w:trHeight w:val="0" w:hRule="auto"/>
        </w:trPr>
        <w:tc>
          <w:tcPr>
            <w:tcW w:w="567" w:type="dxa"/>
            <w:vAlign w:val="center"/>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789" w:type="dxa"/>
            <w:gridSpan w:val="2"/>
            <w:vAlign w:val="bottom"/>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Удовлетворенность условиями оказания услуг</w:t>
            </w:r>
          </w:p>
        </w:tc>
      </w:tr>
      <w:tr>
        <w:trPr>
          <w:cantSplit w:val="0"/>
          <w:trHeight w:val="0" w:hRule="auto"/>
        </w:trPr>
        <w:tc>
          <w:tcPr>
            <w:tcW w:w="567"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655"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которые готовы рекомендовать организацию родственникам и знакомым</w:t>
            </w:r>
          </w:p>
        </w:tc>
        <w:tc>
          <w:tcPr>
            <w:tcW w:w="1134"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rPr>
          <w:cantSplit w:val="0"/>
          <w:trHeight w:val="0" w:hRule="auto"/>
        </w:trPr>
        <w:tc>
          <w:tcPr>
            <w:tcW w:w="567"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7655"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графиком работы организации</w:t>
            </w:r>
          </w:p>
        </w:tc>
        <w:tc>
          <w:tcPr>
            <w:tcW w:w="1134" w:type="dxa"/>
            <w:vAlign w:val="bottom"/>
            <w:tmTcPr id="1701094320" protected="0"/>
          </w:tcPr>
          <w:p>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100</w:t>
            </w:r>
            <w:r>
              <w:rPr>
                <w:rFonts w:ascii="Times New Roman" w:hAnsi="Times New Roman" w:cs="Times New Roman"/>
                <w:color w:val="000000"/>
                <w:sz w:val="24"/>
                <w:szCs w:val="24"/>
                <w:lang w:val="en-us"/>
              </w:rPr>
            </w:r>
          </w:p>
        </w:tc>
      </w:tr>
      <w:tr>
        <w:trPr>
          <w:cantSplit w:val="0"/>
          <w:trHeight w:val="0" w:hRule="auto"/>
        </w:trPr>
        <w:tc>
          <w:tcPr>
            <w:tcW w:w="567"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655"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в целом условиями оказания услуг в организации</w:t>
            </w:r>
          </w:p>
        </w:tc>
        <w:tc>
          <w:tcPr>
            <w:tcW w:w="1134"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Таблица 7.3 – Распределение ответов групп респондентов на вопрос</w:t>
        <w:br w:type="textWrapping"/>
        <w:t>«Готовы ли Вы рекомендовать эту организацию культуры</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своим родственникам и знакомым?», %</w:t>
      </w:r>
      <w:r>
        <w:rPr>
          <w:rFonts w:ascii="Times New Roman" w:hAnsi="Times New Roman" w:cs="Times New Roman"/>
          <w:color w:val="000000"/>
          <w:sz w:val="28"/>
          <w:szCs w:val="28"/>
          <w:lang w:eastAsia="en-us"/>
        </w:rPr>
      </w:r>
    </w:p>
    <w:tbl>
      <w:tblPr>
        <w:tblStyle w:val="NormalTable"/>
        <w:name w:val="Таблица26"/>
        <w:tabOrder w:val="0"/>
        <w:jc w:val="left"/>
        <w:tblInd w:w="110" w:type="dxa"/>
        <w:tblW w:w="9356" w:type="dxa"/>
        <w:tblLook w:val="04A0" w:firstRow="1" w:lastRow="0" w:firstColumn="1" w:lastColumn="0" w:noHBand="0" w:noVBand="1"/>
      </w:tblPr>
      <w:tblGrid>
        <w:gridCol w:w="424"/>
        <w:gridCol w:w="2126"/>
        <w:gridCol w:w="1701"/>
        <w:gridCol w:w="1134"/>
        <w:gridCol w:w="1136"/>
        <w:gridCol w:w="1132"/>
        <w:gridCol w:w="1703"/>
      </w:tblGrid>
      <w:tr>
        <w:trPr>
          <w:cantSplit w:val="0"/>
          <w:trHeight w:val="651" w:hRule="atLeast"/>
        </w:trPr>
        <w:tc>
          <w:tcPr>
            <w:tcW w:w="424"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r>
          </w:p>
        </w:tc>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Организация культуры</w:t>
            </w:r>
            <w:r>
              <w:rPr>
                <w:rFonts w:ascii="Times New Roman" w:hAnsi="Times New Roman" w:eastAsia="Times New Roman" w:cs="Times New Roman"/>
                <w:color w:val="000000"/>
                <w:sz w:val="24"/>
                <w:szCs w:val="24"/>
              </w:rPr>
            </w:r>
          </w:p>
        </w:tc>
        <w:tc>
          <w:tcPr>
            <w:tcW w:w="170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Определенно готов</w:t>
            </w:r>
          </w:p>
        </w:tc>
        <w:tc>
          <w:tcPr>
            <w:tcW w:w="1134"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eastAsia="Times New Roman" w:cs="Times New Roman"/>
                <w:b/>
                <w:color w:val="000000"/>
                <w:sz w:val="24"/>
                <w:szCs w:val="24"/>
              </w:rPr>
            </w:pPr>
            <w:r>
              <w:rPr>
                <w:rFonts w:ascii="Times New Roman" w:hAnsi="Times New Roman" w:cs="Times New Roman"/>
                <w:b/>
                <w:color w:val="000000"/>
                <w:sz w:val="24"/>
                <w:szCs w:val="24"/>
                <w:lang w:eastAsia="en-us"/>
              </w:rPr>
              <w:t>Скорее готов</w:t>
            </w:r>
            <w:r>
              <w:rPr>
                <w:rFonts w:ascii="Times New Roman" w:hAnsi="Times New Roman" w:eastAsia="Times New Roman" w:cs="Times New Roman"/>
                <w:b/>
                <w:color w:val="000000"/>
                <w:sz w:val="24"/>
                <w:szCs w:val="24"/>
              </w:rPr>
            </w:r>
          </w:p>
        </w:tc>
        <w:tc>
          <w:tcPr>
            <w:tcW w:w="113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Скорее не готов</w:t>
            </w:r>
          </w:p>
        </w:tc>
        <w:tc>
          <w:tcPr>
            <w:tcW w:w="1132"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Точно не готов</w:t>
            </w:r>
          </w:p>
        </w:tc>
        <w:tc>
          <w:tcPr>
            <w:tcW w:w="170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Затрудняюсь ответить</w:t>
            </w:r>
          </w:p>
        </w:tc>
      </w:tr>
      <w:tr>
        <w:trPr>
          <w:cantSplit w:val="0"/>
          <w:trHeight w:val="20" w:hRule="atLeast"/>
        </w:trPr>
        <w:tc>
          <w:tcPr>
            <w:tcW w:w="424"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tabs defTabSz="709">
                <w:tab w:val="left" w:pos="6237" w:leader="none"/>
              </w:tabs>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МБУК «Федосеевский СДК»</w:t>
            </w:r>
            <w:r>
              <w:rPr>
                <w:rFonts w:ascii="Times New Roman" w:hAnsi="Times New Roman" w:eastAsia="Times New Roman" w:cs="Times New Roman"/>
                <w:color w:val="000000"/>
                <w:sz w:val="24"/>
                <w:szCs w:val="24"/>
              </w:rPr>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3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132"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703" w:type="dxa"/>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bl>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lang w:eastAsia="en-us"/>
        </w:rPr>
        <w:t>Интегральные</w:t>
      </w:r>
      <w:r>
        <w:rPr>
          <w:rFonts w:ascii="Times New Roman" w:hAnsi="Times New Roman" w:cs="Times New Roman"/>
          <w:i/>
          <w:color w:val="000000"/>
          <w:sz w:val="28"/>
          <w:szCs w:val="28"/>
          <w:lang w:eastAsia="en-us"/>
        </w:rPr>
        <w:t xml:space="preserve"> показатели,</w:t>
      </w:r>
      <w:r>
        <w:rPr>
          <w:color w:val="000000"/>
        </w:rPr>
        <w:t xml:space="preserve"> </w:t>
      </w:r>
      <w:r>
        <w:rPr>
          <w:rFonts w:ascii="Times New Roman" w:hAnsi="Times New Roman" w:cs="Times New Roman"/>
          <w:color w:val="000000"/>
          <w:sz w:val="28"/>
          <w:szCs w:val="28"/>
          <w:lang w:eastAsia="en-us"/>
        </w:rPr>
        <w:t xml:space="preserve">характеризующие удовлетворенность получателей услуг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условиями оказания услуг,</w:t>
      </w:r>
      <w:r>
        <w:rPr>
          <w:rFonts w:ascii="Times New Roman" w:hAnsi="Times New Roman" w:cs="Times New Roman"/>
          <w:color w:val="000000"/>
          <w:sz w:val="28"/>
          <w:szCs w:val="28"/>
        </w:rPr>
        <w:t xml:space="preserve"> представлены </w:t>
      </w:r>
      <w:r>
        <w:rPr>
          <w:rFonts w:ascii="Times New Roman" w:hAnsi="Times New Roman" w:cs="Times New Roman"/>
          <w:color w:val="000000"/>
          <w:sz w:val="28"/>
          <w:szCs w:val="28"/>
        </w:rPr>
        <w:t>в таблице 7.</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на рисунке 7.1.</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7.4 – Интегральные показатели, характеризующие удовлетворенность получателей услуг 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условиями оказания услуг</w:t>
      </w:r>
      <w:r>
        <w:rPr>
          <w:rFonts w:ascii="Times New Roman" w:hAnsi="Times New Roman" w:cs="Times New Roman"/>
          <w:color w:val="000000"/>
          <w:sz w:val="28"/>
          <w:szCs w:val="28"/>
        </w:rPr>
        <w:t>, баллы</w:t>
      </w:r>
      <w:r>
        <w:rPr>
          <w:rFonts w:ascii="Times New Roman" w:hAnsi="Times New Roman" w:cs="Times New Roman"/>
          <w:color w:val="000000"/>
          <w:sz w:val="28"/>
          <w:szCs w:val="28"/>
        </w:rPr>
      </w:r>
    </w:p>
    <w:tbl>
      <w:tblPr>
        <w:tblStyle w:val="TableGrid"/>
        <w:name w:val="Таблица27"/>
        <w:tabOrder w:val="0"/>
        <w:jc w:val="left"/>
        <w:tblInd w:w="108" w:type="dxa"/>
        <w:tblW w:w="9356" w:type="dxa"/>
        <w:tblLook w:val="04A0" w:firstRow="1" w:lastRow="0" w:firstColumn="1" w:lastColumn="0" w:noHBand="0" w:noVBand="1"/>
      </w:tblPr>
      <w:tblGrid>
        <w:gridCol w:w="583"/>
        <w:gridCol w:w="4379"/>
        <w:gridCol w:w="992"/>
        <w:gridCol w:w="1843"/>
        <w:gridCol w:w="1559"/>
      </w:tblGrid>
      <w:tr>
        <w:trPr>
          <w:cantSplit w:val="0"/>
          <w:trHeight w:val="0" w:hRule="auto"/>
        </w:trPr>
        <w:tc>
          <w:tcPr>
            <w:tcW w:w="58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437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992"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Баллы</w:t>
            </w:r>
          </w:p>
        </w:tc>
        <w:tc>
          <w:tcPr>
            <w:tcW w:w="1843"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Коэффициент значимости показателя</w:t>
            </w:r>
          </w:p>
        </w:tc>
        <w:tc>
          <w:tcPr>
            <w:tcW w:w="1559"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Значение показателя, баллы</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773" w:type="dxa"/>
            <w:gridSpan w:val="4"/>
            <w:shd w:val="solid" w:color="D9D9D9" tmshd="1677721856, 0, 14277081"/>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Удовлетворенность условиями оказания услуг</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379"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которые готовы рекомендовать организацию родственникам и знакомым</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43"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59"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r>
      <w:tr>
        <w:trPr>
          <w:cantSplit w:val="0"/>
          <w:trHeight w:val="0" w:hRule="auto"/>
        </w:trPr>
        <w:tc>
          <w:tcPr>
            <w:tcW w:w="583"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4379"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графиком работы организации</w:t>
            </w:r>
          </w:p>
        </w:tc>
        <w:tc>
          <w:tcPr>
            <w:tcW w:w="992" w:type="dxa"/>
            <w:vAlign w:val="bottom"/>
            <w:tmTcPr id="1701094320" protected="0"/>
          </w:tcPr>
          <w:p>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100</w:t>
            </w:r>
            <w:r>
              <w:rPr>
                <w:rFonts w:ascii="Times New Roman" w:hAnsi="Times New Roman" w:cs="Times New Roman"/>
                <w:color w:val="000000"/>
                <w:sz w:val="24"/>
                <w:szCs w:val="24"/>
                <w:lang w:val="en-us"/>
              </w:rPr>
            </w:r>
          </w:p>
        </w:tc>
        <w:tc>
          <w:tcPr>
            <w:tcW w:w="1843"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559" w:type="dxa"/>
            <w:vAlign w:val="bottom"/>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r>
      <w:tr>
        <w:trPr>
          <w:cantSplit w:val="0"/>
          <w:trHeight w:val="0" w:hRule="auto"/>
        </w:trPr>
        <w:tc>
          <w:tcPr>
            <w:tcW w:w="583"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379"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в целом условиями оказания услуг в организации</w:t>
            </w:r>
          </w:p>
        </w:tc>
        <w:tc>
          <w:tcPr>
            <w:tcW w:w="992"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43"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559"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r>
      <w:tr>
        <w:trPr>
          <w:cantSplit w:val="0"/>
          <w:trHeight w:val="0" w:hRule="auto"/>
        </w:trPr>
        <w:tc>
          <w:tcPr>
            <w:tcW w:w="583" w:type="dxa"/>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7214" w:type="dxa"/>
            <w:gridSpan w:val="3"/>
            <w:shd w:val="solid" w:color="D9D9D9" tmshd="1677721856, 0, 14277081"/>
            <w:tmTcPr id="1701094320" protected="0"/>
          </w:tcPr>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Всего по показателю 5, баллов</w:t>
            </w:r>
          </w:p>
        </w:tc>
        <w:tc>
          <w:tcPr>
            <w:tcW w:w="1559" w:type="dxa"/>
            <w:vAlign w:val="bottom"/>
            <w:shd w:val="solid" w:color="D9D9D9" tmshd="1677721856, 0, 14277081"/>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240" w:lineRule="auto"/>
        <w:jc w:val="center"/>
        <w:rPr>
          <w:rFonts w:ascii="Times New Roman" w:hAnsi="Times New Roman" w:cs="Times New Roman"/>
          <w:color w:val="000000"/>
          <w:sz w:val="28"/>
          <w:szCs w:val="28"/>
          <w:lang w:eastAsia="en-us"/>
        </w:rPr>
      </w:pPr>
      <w:r>
        <w:br w:type="page"/>
      </w:r>
      <w:r>
        <w:rPr>
          <w:rFonts w:ascii="Times New Roman" w:hAnsi="Times New Roman" w:cs="Times New Roman"/>
          <w:color w:val="000000"/>
          <w:sz w:val="28"/>
          <w:szCs w:val="28"/>
        </w:rPr>
      </w:r>
      <w:r>
        <w:rPr>
          <w:noProof/>
        </w:rPr>
        <w:drawing>
          <wp:inline distT="0" distB="0" distL="0" distR="0">
            <wp:extent cx="5937885" cy="360299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5"/>
                    <pic:cNvPicPr>
                      <a:picLocks noChangeAspect="1"/>
                      <a:extLst>
                        <a:ext uri="smNativeData">
                          <sm:smNativeData xmlns:sm="smNativeData" val="SMDATA_16_sKN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hAQAAB6AAAAAAAAAAAAAAAAAAAAAAAAAAAAAAAAAAAAAAAAAAAAAAhyQAACoWAAAAAAAAAAAAAAAAAAAoAAAACAAAAAEAAAABAAAA"/>
                        </a:ext>
                      </a:extLst>
                    </pic:cNvPicPr>
                  </pic:nvPicPr>
                  <pic:blipFill>
                    <a:blip r:embed="rId14"/>
                    <a:stretch>
                      <a:fillRect/>
                    </a:stretch>
                  </pic:blipFill>
                  <pic:spPr>
                    <a:xfrm>
                      <a:off x="0" y="0"/>
                      <a:ext cx="5937885" cy="3602990"/>
                    </a:xfrm>
                    <a:prstGeom prst="rect">
                      <a:avLst/>
                    </a:prstGeom>
                    <a:noFill/>
                    <a:ln w="9525">
                      <a:noFill/>
                    </a:ln>
                  </pic:spPr>
                </pic:pic>
              </a:graphicData>
            </a:graphic>
          </wp:inline>
        </w:drawing>
      </w:r>
      <w:r>
        <w:rPr>
          <w:rFonts w:ascii="Times New Roman" w:hAnsi="Times New Roman" w:cs="Times New Roman"/>
          <w:color w:val="000000"/>
          <w:sz w:val="28"/>
          <w:szCs w:val="28"/>
        </w:rPr>
      </w:r>
      <w:r>
        <w:rPr>
          <w:rFonts w:ascii="Times New Roman" w:hAnsi="Times New Roman" w:cs="Times New Roman"/>
          <w:color w:val="000000"/>
          <w:sz w:val="28"/>
          <w:szCs w:val="28"/>
          <w:lang w:eastAsia="en-us"/>
        </w:rPr>
      </w:r>
    </w:p>
    <w:p>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Рисунок 7.1 – Интегральные показатели, характеризующие удовлетворенность получателей услуг </w:t>
      </w:r>
      <w:r>
        <w:rPr>
          <w:rFonts w:ascii="Times New Roman" w:hAnsi="Times New Roman" w:cs="Times New Roman"/>
          <w:color w:val="000000"/>
          <w:sz w:val="28"/>
          <w:szCs w:val="28"/>
        </w:rPr>
        <w:t>МБУК «Федосеевский СДК</w:t>
      </w:r>
      <w:r>
        <w:rPr>
          <w:rFonts w:ascii="Times New Roman" w:hAnsi="Times New Roman" w:cs="Times New Roman"/>
          <w:color w:val="000000"/>
          <w:sz w:val="28"/>
          <w:szCs w:val="28"/>
        </w:rPr>
        <w:t>»</w:t>
      </w:r>
      <w:r>
        <w:rPr>
          <w:rFonts w:ascii="Times New Roman" w:hAnsi="Times New Roman" w:cs="Times New Roman"/>
          <w:color w:val="000000"/>
          <w:sz w:val="28"/>
          <w:szCs w:val="28"/>
        </w:rPr>
        <w:br w:type="textWrapping"/>
      </w:r>
      <w:r>
        <w:rPr>
          <w:rFonts w:ascii="Times New Roman" w:hAnsi="Times New Roman" w:cs="Times New Roman"/>
          <w:color w:val="000000"/>
          <w:sz w:val="28"/>
          <w:szCs w:val="28"/>
          <w:lang w:eastAsia="en-us"/>
        </w:rPr>
        <w:t>условиями оказания услуг, баллы</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Анализ интегральных показателей 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показывает, что в отношении удовлетворенности условиями оказания услуг зафиксированные оценки параметров находятся на высоком уровне:</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5.1 – 30</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30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5.2 – 20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20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5.3 – 50 баллов</w:t>
      </w:r>
      <w:r>
        <w:rPr>
          <w:rFonts w:ascii="Times New Roman" w:hAnsi="Times New Roman" w:cs="Times New Roman"/>
          <w:color w:val="000000"/>
          <w:sz w:val="28"/>
          <w:szCs w:val="28"/>
          <w:lang w:eastAsia="en-us"/>
        </w:rPr>
        <w:t xml:space="preserve"> из 50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lang w:eastAsia="en-us"/>
        </w:rPr>
        <w:t>Интегральная оценка</w:t>
      </w:r>
      <w:r>
        <w:rPr>
          <w:rFonts w:ascii="Times New Roman" w:hAnsi="Times New Roman" w:cs="Times New Roman"/>
          <w:color w:val="000000"/>
          <w:sz w:val="28"/>
          <w:szCs w:val="28"/>
          <w:lang w:eastAsia="en-us"/>
        </w:rPr>
        <w:t xml:space="preserve"> по данному набору параметров зафиксирована на </w:t>
      </w:r>
      <w:r>
        <w:rPr>
          <w:rFonts w:ascii="Times New Roman" w:hAnsi="Times New Roman" w:cs="Times New Roman"/>
          <w:color w:val="000000"/>
          <w:sz w:val="28"/>
          <w:szCs w:val="28"/>
          <w:lang w:eastAsia="en-us"/>
        </w:rPr>
        <w:t xml:space="preserve">максимальном уровне </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w:t>
      </w:r>
      <w:r>
        <w:rPr>
          <w:rFonts w:ascii="Times New Roman" w:hAnsi="Times New Roman" w:cs="Times New Roman"/>
          <w:color w:val="000000"/>
          <w:sz w:val="28"/>
          <w:szCs w:val="28"/>
          <w:lang w:eastAsia="en-us"/>
        </w:rPr>
        <w:t>л</w:t>
      </w:r>
      <w:r>
        <w:rPr>
          <w:rFonts w:ascii="Times New Roman" w:hAnsi="Times New Roman" w:cs="Times New Roman"/>
          <w:color w:val="000000"/>
          <w:sz w:val="28"/>
          <w:szCs w:val="28"/>
          <w:lang w:eastAsia="en-us"/>
        </w:rPr>
        <w:t xml:space="preserve">ов </w:t>
      </w:r>
      <w:r>
        <w:rPr>
          <w:rFonts w:ascii="Times New Roman" w:hAnsi="Times New Roman" w:cs="Times New Roman"/>
          <w:color w:val="000000"/>
          <w:sz w:val="28"/>
          <w:szCs w:val="28"/>
          <w:lang w:eastAsia="en-us"/>
        </w:rPr>
        <w:t>(таблица 7.4, рисунок 7.1).</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br w:type="page"/>
      </w:r>
      <w:r>
        <w:rPr>
          <w:rFonts w:ascii="Times New Roman" w:hAnsi="Times New Roman" w:cs="Times New Roman"/>
          <w:color w:val="000000"/>
          <w:sz w:val="28"/>
          <w:szCs w:val="28"/>
        </w:rPr>
        <w:t>Таким образом, по данным социологического опроса, потребители услуг:</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высоком</w:t>
      </w:r>
      <w:r>
        <w:rPr>
          <w:rFonts w:ascii="Times New Roman" w:hAnsi="Times New Roman" w:cs="Times New Roman"/>
          <w:color w:val="000000"/>
          <w:sz w:val="28"/>
          <w:szCs w:val="28"/>
        </w:rPr>
        <w:t xml:space="preserve"> уровне оценивают открытость и доступность информации об организации культуры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комфортность условий предоставления услуг, а также доброжелательность и вежливость работников организации;</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удовлетворительном уровне </w:t>
      </w:r>
      <w:r>
        <w:rPr>
          <w:rFonts w:ascii="Times New Roman" w:hAnsi="Times New Roman" w:cs="Times New Roman"/>
          <w:color w:val="000000"/>
          <w:sz w:val="28"/>
          <w:szCs w:val="28"/>
        </w:rPr>
        <w:t>оценивают доступность в организации культуры услуг для 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демонстрируют высокую степень удовлетворенности условиями оказания услуг, и готовы рекомендовать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 xml:space="preserve">района </w:t>
      </w:r>
      <w:r>
        <w:rPr>
          <w:rFonts w:ascii="Times New Roman" w:hAnsi="Times New Roman" w:cs="Times New Roman"/>
          <w:color w:val="000000"/>
          <w:sz w:val="28"/>
          <w:szCs w:val="28"/>
        </w:rPr>
        <w:t>Ростовской</w:t>
      </w:r>
      <w:r>
        <w:rPr>
          <w:rFonts w:ascii="Times New Roman" w:hAnsi="Times New Roman" w:cs="Times New Roman"/>
          <w:color w:val="000000"/>
          <w:sz w:val="28"/>
          <w:szCs w:val="28"/>
        </w:rPr>
        <w:t xml:space="preserve"> области </w:t>
      </w:r>
      <w:r>
        <w:rPr>
          <w:rFonts w:ascii="Times New Roman" w:hAnsi="Times New Roman" w:cs="Times New Roman"/>
          <w:color w:val="000000"/>
          <w:sz w:val="28"/>
          <w:szCs w:val="28"/>
        </w:rPr>
        <w:t>своим родственникам и знакомым.</w:t>
      </w:r>
      <w:r>
        <w:rPr>
          <w:rFonts w:ascii="Times New Roman" w:hAnsi="Times New Roman" w:cs="Times New Roman"/>
          <w:color w:val="000000"/>
          <w:sz w:val="28"/>
          <w:szCs w:val="28"/>
        </w:rPr>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r>
    </w:p>
    <w:p>
      <w:pPr>
        <w:sectPr>
          <w:footnotePr>
            <w:pos w:val="pageBottom"/>
            <w:numFmt w:val="decimal"/>
            <w:numStart w:val="1"/>
            <w:numRestart w:val="continuous"/>
          </w:footnotePr>
          <w:endnotePr>
            <w:pos w:val="docEnd"/>
            <w:numFmt w:val="lowerRoman"/>
            <w:numStart w:val="1"/>
            <w:numRestart w:val="continuous"/>
          </w:endnotePr>
          <w:headerReference w:type="default" r:id="rId15"/>
          <w:footerReference w:type="default" r:id="rId16"/>
          <w:headerReference w:type="first" r:id="rId17"/>
          <w:footerReference w:type="first" r:id="rId18"/>
          <w:type w:val="nextPage"/>
          <w:pgSz w:h="16838" w:w="11906"/>
          <w:pgMar w:left="1701" w:top="1134" w:right="851" w:bottom="1134" w:header="709" w:footer="709"/>
          <w:paperSrc w:first="0" w:other="0" a="0" b="0"/>
          <w:pgNumType w:fmt="decimal"/>
          <w:titlePg/>
          <w:tmGutter w:val="3"/>
          <w:mirrorMargins w:val="0"/>
          <w:tmSection w:h="-1">
            <w:tmHeader w:id="0" w:h="0" edge="709" text="0">
              <w:shd w:val="none"/>
            </w:tmHeader>
            <w:tmFooter w:id="0" w:h="0" edge="709" text="0">
              <w:shd w:val="none"/>
            </w:tmFooter>
            <w:tmHeader w:id="2" w:h="0" edge="709" text="0">
              <w:shd w:val="none"/>
            </w:tmHead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jc w:val="center"/>
        <w:keepNext/>
        <w:outlineLvl w:val="0"/>
        <w:keepLines/>
        <w:rPr>
          <w:rFonts w:ascii="Times New Roman" w:hAnsi="Times New Roman" w:eastAsia="Times New Roman" w:cs="Times New Roman"/>
          <w:b/>
          <w:bCs/>
          <w:color w:val="000000"/>
          <w:sz w:val="28"/>
          <w:szCs w:val="28"/>
        </w:rPr>
      </w:pPr>
      <w:r/>
      <w:bookmarkStart w:id="36" w:name="_Toc455479811"/>
      <w:r/>
      <w:bookmarkStart w:id="37" w:name="_Toc468106518"/>
      <w:r/>
      <w:bookmarkStart w:id="38" w:name="_Toc57800865"/>
      <w:r/>
      <w:bookmarkStart w:id="39" w:name="_Toc70501998"/>
      <w:r/>
      <w:bookmarkStart w:id="40" w:name="_Toc75259950"/>
      <w:r/>
      <w:bookmarkStart w:id="41" w:name="_Toc151997534"/>
      <w:r/>
      <w:r>
        <w:rPr>
          <w:rFonts w:ascii="Times New Roman" w:hAnsi="Times New Roman" w:eastAsia="Times New Roman" w:cs="Times New Roman"/>
          <w:b/>
          <w:bCs/>
          <w:color w:val="000000"/>
          <w:sz w:val="28"/>
          <w:szCs w:val="28"/>
        </w:rPr>
        <w:t>8.</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Заключение</w:t>
      </w:r>
      <w:r/>
      <w:bookmarkEnd w:id="36"/>
      <w:r/>
      <w:bookmarkEnd w:id="37"/>
      <w:r/>
      <w:bookmarkEnd w:id="38"/>
      <w:r/>
      <w:bookmarkEnd w:id="39"/>
      <w:r/>
      <w:bookmarkEnd w:id="40"/>
      <w:r/>
      <w:bookmarkEnd w:id="41"/>
      <w:r/>
      <w:r>
        <w:rPr>
          <w:rFonts w:ascii="Times New Roman" w:hAnsi="Times New Roman" w:eastAsia="Times New Roman" w:cs="Times New Roman"/>
          <w:b/>
          <w:bCs/>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(показатели независимой оценки качества условий </w:t>
      </w:r>
      <w:r>
        <w:rPr>
          <w:rFonts w:ascii="Times New Roman" w:hAnsi="Times New Roman" w:cs="Times New Roman"/>
          <w:color w:val="000000"/>
          <w:sz w:val="28"/>
          <w:szCs w:val="28"/>
        </w:rPr>
        <w:t>оказания услуг организаци</w:t>
      </w:r>
      <w:r>
        <w:rPr>
          <w:rFonts w:ascii="Times New Roman" w:hAnsi="Times New Roman" w:cs="Times New Roman"/>
          <w:color w:val="000000"/>
          <w:sz w:val="28"/>
          <w:szCs w:val="28"/>
        </w:rPr>
        <w:t>ей</w:t>
      </w:r>
      <w:r>
        <w:rPr>
          <w:rFonts w:ascii="Times New Roman" w:hAnsi="Times New Roman" w:cs="Times New Roman"/>
          <w:color w:val="000000"/>
          <w:sz w:val="28"/>
          <w:szCs w:val="28"/>
        </w:rPr>
        <w:t xml:space="preserve"> культуры </w:t>
      </w:r>
      <w:r>
        <w:rPr>
          <w:rFonts w:ascii="Times New Roman" w:hAnsi="Times New Roman" w:cs="Times New Roman"/>
          <w:color w:val="000000"/>
          <w:sz w:val="28"/>
          <w:szCs w:val="28"/>
          <w:lang w:eastAsia="en-us"/>
        </w:rPr>
        <w:t xml:space="preserve">для размещения на </w:t>
      </w:r>
      <w:hyperlink r:id="rId9" w:history="1">
        <w:r>
          <w:rPr>
            <w:rFonts w:ascii="Times New Roman" w:hAnsi="Times New Roman" w:cs="Times New Roman"/>
            <w:color w:val="000000"/>
            <w:sz w:val="28"/>
            <w:szCs w:val="28"/>
            <w:u w:color="auto" w:val="single"/>
            <w:lang w:eastAsia="en-us"/>
          </w:rPr>
          <w:t>http://bus.gov.ru</w:t>
        </w:r>
      </w:hyperlink>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tbl>
      <w:tblPr>
        <w:tblStyle w:val="TableGrid"/>
        <w:name w:val="Таблица28"/>
        <w:tabOrder w:val="0"/>
        <w:jc w:val="left"/>
        <w:tblInd w:w="108" w:type="dxa"/>
        <w:tblW w:w="14572" w:type="dxa"/>
        <w:tblLook w:val="04A0" w:firstRow="1" w:lastRow="0" w:firstColumn="1" w:lastColumn="0" w:noHBand="0" w:noVBand="1"/>
      </w:tblPr>
      <w:tblGrid>
        <w:gridCol w:w="708"/>
        <w:gridCol w:w="11058"/>
        <w:gridCol w:w="2806"/>
      </w:tblGrid>
      <w:tr>
        <w:trPr>
          <w:tblHeader/>
          <w:cantSplit w:val="0"/>
          <w:trHeight w:val="0" w:hRule="auto"/>
        </w:trPr>
        <w:tc>
          <w:tcPr>
            <w:tcW w:w="708"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1058" w:type="dxa"/>
            <w:vAlign w:val="center"/>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Параметры / показатели</w:t>
            </w:r>
          </w:p>
        </w:tc>
        <w:tc>
          <w:tcPr>
            <w:tcW w:w="2806" w:type="dxa"/>
            <w:vAlign w:val="center"/>
            <w:shd w:val="none"/>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МБУК «Ф</w:t>
            </w:r>
            <w:r>
              <w:rPr>
                <w:rFonts w:ascii="Times New Roman" w:hAnsi="Times New Roman" w:cs="Times New Roman"/>
                <w:b/>
                <w:color w:val="000000"/>
                <w:sz w:val="24"/>
                <w:szCs w:val="24"/>
              </w:rPr>
              <w:t>СДК</w:t>
            </w:r>
            <w:r>
              <w:rPr>
                <w:rFonts w:ascii="Times New Roman" w:hAnsi="Times New Roman" w:cs="Times New Roman"/>
                <w:b/>
                <w:color w:val="000000"/>
                <w:sz w:val="24"/>
                <w:szCs w:val="24"/>
              </w:rPr>
              <w:t>»</w:t>
            </w:r>
            <w:r>
              <w:rPr>
                <w:rFonts w:ascii="Times New Roman" w:hAnsi="Times New Roman" w:cs="Times New Roman"/>
                <w:b/>
                <w:color w:val="000000"/>
                <w:sz w:val="24"/>
                <w:szCs w:val="24"/>
              </w:rPr>
            </w:r>
          </w:p>
        </w:tc>
      </w:tr>
      <w:tr>
        <w:trPr>
          <w:cantSplit w:val="0"/>
          <w:trHeight w:val="20" w:hRule="atLeast"/>
        </w:trPr>
        <w:tc>
          <w:tcPr>
            <w:tcW w:w="708"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864" w:type="dxa"/>
            <w:gridSpan w:val="2"/>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Открытость и доступность информации об организации культуры, баллы</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w:t>
            </w:r>
          </w:p>
        </w:tc>
      </w:tr>
      <w:tr>
        <w:trPr>
          <w:cantSplit w:val="0"/>
          <w:trHeight w:val="20" w:hRule="atLeast"/>
        </w:trPr>
        <w:tc>
          <w:tcPr>
            <w:tcW w:w="708"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058"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2806"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trPr>
          <w:cantSplit w:val="0"/>
          <w:trHeight w:val="20" w:hRule="atLeast"/>
        </w:trPr>
        <w:tc>
          <w:tcPr>
            <w:tcW w:w="708"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11058" w:type="dxa"/>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Итого по разделу 1</w:t>
            </w:r>
          </w:p>
        </w:tc>
        <w:tc>
          <w:tcPr>
            <w:tcW w:w="2806"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92</w:t>
            </w:r>
          </w:p>
        </w:tc>
      </w:tr>
      <w:tr>
        <w:trPr>
          <w:cantSplit w:val="0"/>
          <w:trHeight w:val="20" w:hRule="atLeast"/>
        </w:trPr>
        <w:tc>
          <w:tcPr>
            <w:tcW w:w="708"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864" w:type="dxa"/>
            <w:gridSpan w:val="2"/>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Комфортность условий предоставления услуг, баллы</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 организации комфортных условий для предоставления услуг</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комфортностью условий предоставления услуг</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trPr>
          <w:cantSplit w:val="0"/>
          <w:trHeight w:val="20" w:hRule="atLeast"/>
        </w:trPr>
        <w:tc>
          <w:tcPr>
            <w:tcW w:w="708"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11058" w:type="dxa"/>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Итого по разделу 2</w:t>
            </w:r>
          </w:p>
        </w:tc>
        <w:tc>
          <w:tcPr>
            <w:tcW w:w="2806"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trPr>
          <w:cantSplit w:val="0"/>
          <w:trHeight w:val="20" w:hRule="atLeast"/>
        </w:trPr>
        <w:tc>
          <w:tcPr>
            <w:tcW w:w="708"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864" w:type="dxa"/>
            <w:gridSpan w:val="2"/>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услуг для инвалидов, баллы</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территории, прилегающей к организации, и ее помещений с учетом доступности для инвалидов</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trPr>
          <w:cantSplit w:val="0"/>
          <w:trHeight w:val="20" w:hRule="atLeast"/>
        </w:trPr>
        <w:tc>
          <w:tcPr>
            <w:tcW w:w="708"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1058"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w:t>
            </w:r>
          </w:p>
        </w:tc>
        <w:tc>
          <w:tcPr>
            <w:tcW w:w="2806"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r>
      <w:tr>
        <w:trPr>
          <w:cantSplit w:val="0"/>
          <w:trHeight w:val="20" w:hRule="atLeast"/>
        </w:trPr>
        <w:tc>
          <w:tcPr>
            <w:tcW w:w="708"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1058"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доступностью услуг для инвалидов</w:t>
            </w:r>
          </w:p>
        </w:tc>
        <w:tc>
          <w:tcPr>
            <w:tcW w:w="2806"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r>
      <w:tr>
        <w:trPr>
          <w:cantSplit w:val="0"/>
          <w:trHeight w:val="20" w:hRule="atLeast"/>
        </w:trPr>
        <w:tc>
          <w:tcPr>
            <w:tcW w:w="708"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11058" w:type="dxa"/>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Итого по разделу 3</w:t>
            </w:r>
          </w:p>
        </w:tc>
        <w:tc>
          <w:tcPr>
            <w:tcW w:w="2806"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41</w:t>
            </w:r>
          </w:p>
        </w:tc>
      </w:tr>
      <w:tr>
        <w:trPr>
          <w:cantSplit w:val="0"/>
          <w:trHeight w:val="20" w:hRule="atLeast"/>
        </w:trPr>
        <w:tc>
          <w:tcPr>
            <w:tcW w:w="708"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864" w:type="dxa"/>
            <w:gridSpan w:val="2"/>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Доброжелательность, вежливость работников организации, баллы</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trPr>
          <w:cantSplit w:val="0"/>
          <w:trHeight w:val="20" w:hRule="atLeast"/>
        </w:trPr>
        <w:tc>
          <w:tcPr>
            <w:tcW w:w="708"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058"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806"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trPr>
          <w:cantSplit w:val="0"/>
          <w:trHeight w:val="20" w:hRule="atLeast"/>
        </w:trPr>
        <w:tc>
          <w:tcPr>
            <w:tcW w:w="708" w:type="dxa"/>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058" w:type="dxa"/>
            <w:vAlign w:val="bottom"/>
            <w:tcBorders>
              <w:bottom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2806" w:type="dxa"/>
            <w:vAlign w:val="bottom"/>
            <w:tcBorders>
              <w:bottom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trPr>
          <w:cantSplit w:val="0"/>
          <w:trHeight w:val="20" w:hRule="atLeast"/>
        </w:trPr>
        <w:tc>
          <w:tcPr>
            <w:tcW w:w="708"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11058" w:type="dxa"/>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Итого по разделу 4</w:t>
            </w:r>
          </w:p>
        </w:tc>
        <w:tc>
          <w:tcPr>
            <w:tcW w:w="2806"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trPr>
          <w:cantSplit w:val="0"/>
          <w:trHeight w:val="20" w:hRule="atLeast"/>
        </w:trPr>
        <w:tc>
          <w:tcPr>
            <w:tcW w:w="708" w:type="dxa"/>
            <w:shd w:val="solid" w:color="F2F2F2" tmshd="1677721856, 0, 15921906"/>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864" w:type="dxa"/>
            <w:gridSpan w:val="2"/>
            <w:shd w:val="solid" w:color="F2F2F2" tmshd="1677721856, 0, 15921906"/>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Удовлетворенность условиями оказания услуг, баллы</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которые готовы рекомендовать организацию родственникам и знакомым</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графиком работы организации</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trPr>
          <w:cantSplit w:val="0"/>
          <w:trHeight w:val="20" w:hRule="atLeast"/>
        </w:trPr>
        <w:tc>
          <w:tcPr>
            <w:tcW w:w="708" w:type="dxa"/>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1058" w:type="dxa"/>
            <w:vAlign w:val="bottom"/>
            <w:tmTcPr id="1701094320" protected="0"/>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получателей услуг, удовлетворенных в целом условиями оказания услуг в организации</w:t>
            </w:r>
          </w:p>
        </w:tc>
        <w:tc>
          <w:tcPr>
            <w:tcW w:w="2806" w:type="dxa"/>
            <w:vAlign w:val="bottom"/>
            <w:tmTcPr id="1701094320" protected="0"/>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trPr>
          <w:cantSplit w:val="0"/>
          <w:trHeight w:val="20" w:hRule="atLeast"/>
        </w:trPr>
        <w:tc>
          <w:tcPr>
            <w:tcW w:w="708" w:type="dxa"/>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r>
          </w:p>
        </w:tc>
        <w:tc>
          <w:tcPr>
            <w:tcW w:w="11058" w:type="dxa"/>
            <w:shd w:val="solid" w:color="D9D9D9" tmshd="1677721856, 0, 14277081"/>
            <w:tcBorders>
              <w:bottom w:val="single" w:sz="4" w:space="0" w:color="000000" tmln="10, 20, 20, 0, 0"/>
            </w:tcBorders>
            <w:tmTcPr id="1701094320" protected="0"/>
          </w:tcPr>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Итого по разделу 5</w:t>
            </w:r>
          </w:p>
        </w:tc>
        <w:tc>
          <w:tcPr>
            <w:tcW w:w="2806" w:type="dxa"/>
            <w:vAlign w:val="bottom"/>
            <w:shd w:val="solid" w:color="D9D9D9" tmshd="1677721856, 0, 14277081"/>
            <w:tcBorders>
              <w:bottom w:val="single" w:sz="4" w:space="0" w:color="000000" tmln="10, 20, 20, 0, 0"/>
            </w:tcBorders>
            <w:tmTcPr id="1701094320" protected="0"/>
          </w:tcPr>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trPr>
          <w:cantSplit w:val="0"/>
          <w:trHeight w:val="20" w:hRule="atLeast"/>
        </w:trPr>
        <w:tc>
          <w:tcPr>
            <w:tcW w:w="708" w:type="dxa"/>
            <w:shd w:val="solid" w:color="BFBFBF" tmshd="1677721856, 0, 12566463"/>
            <w:tmTcPr id="1701094320" protected="0"/>
          </w:tcPr>
          <w:p>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r>
          </w:p>
        </w:tc>
        <w:tc>
          <w:tcPr>
            <w:tcW w:w="11058" w:type="dxa"/>
            <w:shd w:val="solid" w:color="BFBFBF" tmshd="1677721856, 0, 12566463"/>
            <w:tmTcPr id="1701094320" protected="0"/>
          </w:tcPr>
          <w:p>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Итого по разделам 1-5 (интегральный показатель)</w:t>
            </w:r>
          </w:p>
        </w:tc>
        <w:tc>
          <w:tcPr>
            <w:tcW w:w="2806" w:type="dxa"/>
            <w:vAlign w:val="bottom"/>
            <w:shd w:val="solid" w:color="BFBFBF" tmshd="1677721856, 0, 12566463"/>
            <w:tmTcPr id="1701094320" protected="0"/>
          </w:tcPr>
          <w:p>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433</w:t>
            </w:r>
          </w:p>
        </w:tc>
      </w:tr>
      <w:tr>
        <w:trPr>
          <w:cantSplit w:val="0"/>
          <w:trHeight w:val="20" w:hRule="atLeast"/>
        </w:trPr>
        <w:tc>
          <w:tcPr>
            <w:tcW w:w="708" w:type="dxa"/>
            <w:shd w:val="solid" w:color="BFBFBF" tmshd="1677721856, 0, 12566463"/>
            <w:tmTcPr id="1701094320" protected="0"/>
          </w:tcPr>
          <w:p>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r>
          </w:p>
        </w:tc>
        <w:tc>
          <w:tcPr>
            <w:tcW w:w="11058" w:type="dxa"/>
            <w:vAlign w:val="bottom"/>
            <w:shd w:val="solid" w:color="BFBFBF" tmshd="1677721856, 0, 12566463"/>
            <w:tmTcPr id="1701094320" protected="0"/>
          </w:tcPr>
          <w:p>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Показатель оценки качества по организации (в среднем по разделам 1-5)</w:t>
            </w:r>
          </w:p>
        </w:tc>
        <w:tc>
          <w:tcPr>
            <w:tcW w:w="2806" w:type="dxa"/>
            <w:vAlign w:val="bottom"/>
            <w:shd w:val="solid" w:color="BFBFBF" tmshd="1677721856, 0, 12566463"/>
            <w:tmTcPr id="1701094320" protected="0"/>
          </w:tcPr>
          <w:p>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87</w:t>
            </w:r>
          </w:p>
        </w:tc>
      </w:tr>
    </w:tbl>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spacing w:after="0" w:line="240" w:lineRule="auto"/>
        <w:jc w:val="center"/>
        <w:rPr>
          <w:rFonts w:ascii="Times New Roman" w:hAnsi="Times New Roman" w:cs="Times New Roman"/>
          <w:color w:val="000000"/>
          <w:sz w:val="28"/>
          <w:szCs w:val="28"/>
        </w:rPr>
      </w:pPr>
      <w:r>
        <w:br w:type="page"/>
      </w:r>
      <w:r>
        <w:rPr>
          <w:noProof/>
        </w:rPr>
        <w:drawing>
          <wp:inline distT="0" distB="0" distL="0" distR="0">
            <wp:extent cx="9254490" cy="5224780"/>
            <wp:effectExtent l="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6"/>
                    <pic:cNvPicPr>
                      <a:picLocks noChangeAspect="1"/>
                      <a:extLst>
                        <a:ext uri="smNativeData">
                          <sm:smNativeData xmlns:sm="smNativeData" val="SMDATA_16_sKN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0AQAAB6AAAAAAAAAAAAAAAAAAAAAAAAAAAAAAAAAAAAAAAAAAAAAA7jgAACQgAAAAAAAAAAAAAAAAAAAoAAAACAAAAAEAAAABAAAA"/>
                        </a:ext>
                      </a:extLst>
                    </pic:cNvPicPr>
                  </pic:nvPicPr>
                  <pic:blipFill>
                    <a:blip r:embed="rId19"/>
                    <a:stretch>
                      <a:fillRect/>
                    </a:stretch>
                  </pic:blipFill>
                  <pic:spPr>
                    <a:xfrm>
                      <a:off x="0" y="0"/>
                      <a:ext cx="9254490" cy="5224780"/>
                    </a:xfrm>
                    <a:prstGeom prst="rect">
                      <a:avLst/>
                    </a:prstGeom>
                    <a:noFill/>
                    <a:ln w="9525">
                      <a:noFill/>
                    </a:ln>
                  </pic:spPr>
                </pic:pic>
              </a:graphicData>
            </a:graphic>
          </wp:inline>
        </w:drawing>
      </w:r>
      <w:r>
        <w:rPr>
          <w:rFonts w:ascii="Times New Roman" w:hAnsi="Times New Roman" w:cs="Times New Roman"/>
          <w:color w:val="000000"/>
          <w:sz w:val="28"/>
          <w:szCs w:val="28"/>
        </w:rPr>
      </w:r>
    </w:p>
    <w:p>
      <w:pPr>
        <w:spacing w:after="0"/>
        <w:jc w:val="center"/>
        <w:rPr>
          <w:rFonts w:ascii="Times New Roman" w:hAnsi="Times New Roman" w:cs="Times New Roman"/>
          <w:color w:val="000000"/>
          <w:sz w:val="28"/>
          <w:szCs w:val="28"/>
        </w:rPr>
      </w:pPr>
      <w:r>
        <w:rPr>
          <w:rFonts w:ascii="Times New Roman" w:hAnsi="Times New Roman"/>
          <w:color w:val="000000"/>
          <w:sz w:val="28"/>
          <w:szCs w:val="28"/>
        </w:rPr>
        <w:t>Рисунок 8.1 – Средние значения оценки параметров, характеризующих</w:t>
      </w:r>
      <w:r>
        <w:rPr>
          <w:rFonts w:ascii="Times New Roman" w:hAnsi="Times New Roman"/>
          <w:color w:val="000000"/>
          <w:sz w:val="28"/>
          <w:szCs w:val="28"/>
        </w:rPr>
        <w:br w:type="textWrapping"/>
      </w:r>
      <w:r>
        <w:rPr>
          <w:rFonts w:ascii="Times New Roman" w:hAnsi="Times New Roman"/>
          <w:color w:val="000000"/>
          <w:sz w:val="28"/>
          <w:szCs w:val="28"/>
        </w:rPr>
        <w:t>качество условий оказания услуг</w:t>
      </w:r>
      <w:r>
        <w:rPr>
          <w:rFonts w:ascii="Times New Roman" w:hAnsi="Times New Roman"/>
          <w:color w:val="000000"/>
          <w:sz w:val="28"/>
          <w:szCs w:val="28"/>
        </w:rPr>
        <w:t xml:space="preserve"> </w:t>
      </w:r>
      <w:r>
        <w:rPr>
          <w:rFonts w:ascii="Times New Roman" w:hAnsi="Times New Roman"/>
          <w:color w:val="000000"/>
          <w:sz w:val="28"/>
          <w:szCs w:val="28"/>
        </w:rPr>
        <w:t xml:space="preserve">в </w:t>
      </w:r>
      <w:r>
        <w:rPr>
          <w:rFonts w:ascii="Times New Roman" w:hAnsi="Times New Roman"/>
          <w:color w:val="000000"/>
          <w:sz w:val="28"/>
          <w:szCs w:val="28"/>
        </w:rPr>
        <w:t>МБУК «Федосеевский СДК</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t>балл</w:t>
      </w:r>
      <w:r>
        <w:rPr>
          <w:rFonts w:ascii="Times New Roman" w:hAnsi="Times New Roman"/>
          <w:color w:val="000000"/>
          <w:sz w:val="28"/>
          <w:szCs w:val="28"/>
        </w:rPr>
        <w:t>ы</w:t>
      </w:r>
      <w:r>
        <w:rPr>
          <w:rFonts w:ascii="Times New Roman" w:hAnsi="Times New Roman" w:cs="Times New Roman"/>
          <w:color w:val="000000"/>
          <w:sz w:val="28"/>
          <w:szCs w:val="28"/>
        </w:rPr>
      </w:r>
    </w:p>
    <w:p>
      <w:pPr>
        <w:sectPr>
          <w:footnotePr>
            <w:pos w:val="pageBottom"/>
            <w:numFmt w:val="decimal"/>
            <w:numStart w:val="1"/>
            <w:numRestart w:val="continuous"/>
          </w:footnotePr>
          <w:endnotePr>
            <w:pos w:val="docEnd"/>
            <w:numFmt w:val="lowerRoman"/>
            <w:numStart w:val="1"/>
            <w:numRestart w:val="continuous"/>
          </w:endnotePr>
          <w:headerReference w:type="default" r:id="rId20"/>
          <w:footerReference w:type="default" r:id="rId21"/>
          <w:type w:val="nextPage"/>
          <w:pgSz w:h="11906" w:w="16838" w:orient="landscape"/>
          <w:pgMar w:left="1134" w:top="1701" w:right="1134" w:bottom="850" w:header="708" w:footer="708"/>
          <w:paperSrc w:first="0" w:other="0" a="0" b="0"/>
          <w:pgNumType w:fmt="decimal"/>
          <w:tmGutter w:val="3"/>
          <w:mirrorMargins w:val="0"/>
          <w:tmSection w:h="-1">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jc w:val="center"/>
        <w:keepNext/>
        <w:outlineLvl w:val="0"/>
        <w:keepLines/>
        <w:rPr>
          <w:rFonts w:ascii="Times New Roman" w:hAnsi="Times New Roman" w:eastAsia="Times New Roman" w:cs="Times New Roman"/>
          <w:b/>
          <w:bCs/>
          <w:color w:val="000000"/>
          <w:sz w:val="28"/>
          <w:szCs w:val="28"/>
        </w:rPr>
      </w:pPr>
      <w:r/>
      <w:bookmarkStart w:id="42" w:name="_Toc531433601"/>
      <w:r/>
      <w:bookmarkStart w:id="43" w:name="_Toc57800866"/>
      <w:r/>
      <w:bookmarkStart w:id="44" w:name="_Toc70501999"/>
      <w:r/>
      <w:bookmarkStart w:id="45" w:name="_Toc75259951"/>
      <w:r/>
      <w:bookmarkStart w:id="46" w:name="_Toc151997535"/>
      <w:r/>
      <w:r>
        <w:rPr>
          <w:rFonts w:ascii="Times New Roman" w:hAnsi="Times New Roman" w:eastAsia="Times New Roman" w:cs="Times New Roman"/>
          <w:b/>
          <w:bCs/>
          <w:color w:val="000000"/>
          <w:sz w:val="28"/>
          <w:szCs w:val="28"/>
        </w:rPr>
        <w:t>9.</w:t>
      </w:r>
      <w:r>
        <w:rPr>
          <w:rFonts w:ascii="Times New Roman" w:hAnsi="Times New Roman" w:eastAsia="Times New Roman" w:cs="Times New Roman"/>
          <w:b/>
          <w:bCs/>
          <w:color w:val="000000"/>
          <w:sz w:val="28"/>
          <w:szCs w:val="28"/>
        </w:rPr>
        <w:t> </w:t>
      </w:r>
      <w:r>
        <w:rPr>
          <w:rFonts w:ascii="Times New Roman" w:hAnsi="Times New Roman" w:eastAsia="Times New Roman" w:cs="Times New Roman"/>
          <w:b/>
          <w:bCs/>
          <w:color w:val="000000"/>
          <w:sz w:val="28"/>
          <w:szCs w:val="28"/>
        </w:rPr>
        <w:t>Выводы и предложения по совершенствованию деятельности организаци</w:t>
      </w:r>
      <w:r/>
      <w:bookmarkEnd w:id="42"/>
      <w:r/>
      <w:r>
        <w:rPr>
          <w:rFonts w:ascii="Times New Roman" w:hAnsi="Times New Roman" w:eastAsia="Times New Roman" w:cs="Times New Roman"/>
          <w:b/>
          <w:bCs/>
          <w:color w:val="000000"/>
          <w:sz w:val="28"/>
          <w:szCs w:val="28"/>
        </w:rPr>
        <w:t>и культуры</w:t>
      </w:r>
      <w:r/>
      <w:bookmarkEnd w:id="43"/>
      <w:r/>
      <w:bookmarkEnd w:id="44"/>
      <w:r/>
      <w:bookmarkEnd w:id="45"/>
      <w:r/>
      <w:bookmarkEnd w:id="46"/>
      <w:r/>
      <w:r>
        <w:rPr>
          <w:rFonts w:ascii="Times New Roman" w:hAnsi="Times New Roman" w:eastAsia="Times New Roman" w:cs="Times New Roman"/>
          <w:b/>
          <w:bCs/>
          <w:color w:val="000000"/>
          <w:sz w:val="28"/>
          <w:szCs w:val="28"/>
        </w:rPr>
      </w:r>
    </w:p>
    <w:p>
      <w:pPr>
        <w:spacing w:after="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pacing w:after="0"/>
        <w:jc w:val="center"/>
        <w:keepNext/>
        <w:outlineLvl w:val="1"/>
        <w:keepLines/>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9.1</w:t>
      </w:r>
      <w:r>
        <w:rPr>
          <w:rFonts w:ascii="Times New Roman" w:hAnsi="Times New Roman" w:cs="Times New Roman"/>
          <w:b/>
          <w:color w:val="000000"/>
          <w:sz w:val="28"/>
          <w:szCs w:val="28"/>
          <w:lang w:eastAsia="en-us"/>
        </w:rPr>
        <w:t> </w:t>
      </w:r>
      <w:r>
        <w:rPr>
          <w:rFonts w:ascii="Times New Roman" w:hAnsi="Times New Roman" w:cs="Times New Roman"/>
          <w:b/>
          <w:color w:val="000000"/>
          <w:sz w:val="28"/>
          <w:szCs w:val="28"/>
          <w:lang w:eastAsia="en-us"/>
        </w:rPr>
        <w:t>Выводы</w:t>
      </w:r>
      <w:r>
        <w:rPr>
          <w:rFonts w:ascii="Times New Roman" w:hAnsi="Times New Roman" w:cs="Times New Roman"/>
          <w:b/>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Результаты сбора и обобщения информации о качестве условий оказания услуг </w:t>
      </w:r>
      <w:r>
        <w:rPr>
          <w:rFonts w:ascii="Times New Roman" w:hAnsi="Times New Roman" w:cs="Times New Roman"/>
          <w:color w:val="000000"/>
          <w:sz w:val="28"/>
          <w:szCs w:val="28"/>
          <w:lang w:eastAsia="en-us"/>
        </w:rPr>
        <w:t xml:space="preserve">в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 xml:space="preserve">района </w:t>
      </w:r>
      <w:r>
        <w:rPr>
          <w:rFonts w:ascii="Times New Roman" w:hAnsi="Times New Roman" w:cs="Times New Roman"/>
          <w:color w:val="000000"/>
          <w:sz w:val="28"/>
          <w:szCs w:val="28"/>
          <w:lang w:eastAsia="en-us"/>
        </w:rPr>
        <w:t>позволяют сделать следующие общие выводы:</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1.</w:t>
      </w:r>
      <w:r>
        <w:rPr>
          <w:rFonts w:ascii="Times New Roman" w:hAnsi="Times New Roman" w:cs="Times New Roman"/>
          <w:b/>
          <w:color w:val="000000"/>
          <w:sz w:val="28"/>
          <w:szCs w:val="28"/>
          <w:lang w:eastAsia="en-us"/>
        </w:rPr>
        <w:t> </w:t>
      </w:r>
      <w:r>
        <w:rPr>
          <w:rFonts w:ascii="Times New Roman" w:hAnsi="Times New Roman" w:cs="Times New Roman"/>
          <w:b/>
          <w:color w:val="000000"/>
          <w:sz w:val="28"/>
          <w:szCs w:val="28"/>
          <w:lang w:eastAsia="en-us"/>
        </w:rPr>
        <w:t>По открытости</w:t>
      </w:r>
      <w:r>
        <w:rPr>
          <w:rFonts w:ascii="Times New Roman" w:hAnsi="Times New Roman" w:cs="Times New Roman"/>
          <w:b/>
          <w:color w:val="000000"/>
          <w:sz w:val="28"/>
          <w:szCs w:val="28"/>
          <w:lang w:eastAsia="en-us"/>
        </w:rPr>
        <w:t xml:space="preserve"> </w:t>
      </w:r>
      <w:r>
        <w:rPr>
          <w:rFonts w:ascii="Times New Roman" w:hAnsi="Times New Roman" w:cs="Times New Roman"/>
          <w:b/>
          <w:color w:val="000000"/>
          <w:sz w:val="28"/>
          <w:szCs w:val="28"/>
          <w:lang w:eastAsia="en-us"/>
        </w:rPr>
        <w:t>и доступности информации о</w:t>
      </w:r>
      <w:r>
        <w:rPr>
          <w:rFonts w:ascii="Times New Roman" w:hAnsi="Times New Roman" w:cs="Times New Roman"/>
          <w:b/>
          <w:color w:val="000000"/>
          <w:sz w:val="28"/>
          <w:szCs w:val="28"/>
          <w:lang w:eastAsia="en-us"/>
        </w:rPr>
        <w:t>б</w:t>
      </w:r>
      <w:r>
        <w:rPr>
          <w:rFonts w:ascii="Times New Roman" w:hAnsi="Times New Roman" w:cs="Times New Roman"/>
          <w:b/>
          <w:color w:val="000000"/>
          <w:sz w:val="28"/>
          <w:szCs w:val="28"/>
          <w:lang w:eastAsia="en-us"/>
        </w:rPr>
        <w:t xml:space="preserve"> организации культуры:</w:t>
      </w:r>
      <w:r>
        <w:rPr>
          <w:rFonts w:ascii="Times New Roman" w:hAnsi="Times New Roman" w:cs="Times New Roman"/>
          <w:b/>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1.1</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На официальном сайте организации культуры необходимо размещать больший объем документов, характеризующих деятельность организации (плановые и отчетные документы за соответствующие периоды времени).</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1.2 </w:t>
      </w:r>
      <w:r>
        <w:rPr>
          <w:rFonts w:ascii="Times New Roman" w:hAnsi="Times New Roman" w:cs="Times New Roman"/>
          <w:color w:val="000000"/>
          <w:sz w:val="28"/>
          <w:szCs w:val="28"/>
          <w:lang w:eastAsia="en-us"/>
        </w:rPr>
        <w:t>Также на официальном сайте учреждения необходимо размещать сведения о структуре организации культуры (структура и органы управления организации культуры) и информацию о материально-техническом обеспечении организации, ориентированную, в первую очередь, на получателей услуг</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1.3 </w:t>
      </w:r>
      <w:r>
        <w:rPr>
          <w:rFonts w:ascii="Times New Roman" w:hAnsi="Times New Roman" w:cs="Times New Roman"/>
          <w:color w:val="000000"/>
          <w:sz w:val="28"/>
          <w:szCs w:val="28"/>
          <w:lang w:eastAsia="en-us"/>
        </w:rPr>
        <w:t>В разделе «</w:t>
      </w:r>
      <w:r>
        <w:rPr>
          <w:rFonts w:ascii="Times New Roman" w:hAnsi="Times New Roman" w:cs="Times New Roman"/>
          <w:color w:val="000000"/>
          <w:sz w:val="28"/>
          <w:szCs w:val="28"/>
          <w:lang w:eastAsia="en-us"/>
        </w:rPr>
        <w:t>Независимая оценка качества оказываемых услуг</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сайт</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учреждения необходимо размещать </w:t>
      </w:r>
      <w:r>
        <w:rPr>
          <w:rFonts w:ascii="Times New Roman" w:hAnsi="Times New Roman" w:cs="Times New Roman"/>
          <w:color w:val="000000"/>
          <w:sz w:val="28"/>
          <w:szCs w:val="28"/>
          <w:lang w:eastAsia="en-us"/>
        </w:rPr>
        <w:t xml:space="preserve">информацию о планируемых сроках проведения независимой оценки качества оказания услуг, результаты </w:t>
      </w:r>
      <w:r>
        <w:rPr>
          <w:rFonts w:ascii="Times New Roman" w:hAnsi="Times New Roman" w:cs="Times New Roman"/>
          <w:color w:val="000000"/>
          <w:sz w:val="28"/>
          <w:szCs w:val="28"/>
          <w:lang w:eastAsia="en-us"/>
        </w:rPr>
        <w:t xml:space="preserve">ранее проведенной </w:t>
      </w:r>
      <w:r>
        <w:rPr>
          <w:rFonts w:ascii="Times New Roman" w:hAnsi="Times New Roman" w:cs="Times New Roman"/>
          <w:color w:val="000000"/>
          <w:sz w:val="28"/>
          <w:szCs w:val="28"/>
          <w:lang w:eastAsia="en-us"/>
        </w:rPr>
        <w:t xml:space="preserve">независимой оценки качества оказания услуг организацией культуры, в том числе предложения об улучшении качества ее деятельности и </w:t>
      </w:r>
      <w:r>
        <w:rPr>
          <w:rFonts w:ascii="Times New Roman" w:hAnsi="Times New Roman" w:cs="Times New Roman"/>
          <w:color w:val="000000"/>
          <w:sz w:val="28"/>
          <w:szCs w:val="28"/>
          <w:lang w:eastAsia="en-us"/>
        </w:rPr>
        <w:t xml:space="preserve">копию </w:t>
      </w:r>
      <w:r>
        <w:rPr>
          <w:rFonts w:ascii="Times New Roman" w:hAnsi="Times New Roman" w:cs="Times New Roman"/>
          <w:color w:val="000000"/>
          <w:sz w:val="28"/>
          <w:szCs w:val="28"/>
          <w:lang w:eastAsia="en-us"/>
        </w:rPr>
        <w:t>план</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по улучшению качества работы организации</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1.4 </w:t>
      </w:r>
      <w:r>
        <w:rPr>
          <w:rFonts w:ascii="Times New Roman" w:hAnsi="Times New Roman" w:cs="Times New Roman"/>
          <w:color w:val="000000"/>
          <w:sz w:val="28"/>
          <w:szCs w:val="28"/>
          <w:lang w:eastAsia="en-us"/>
        </w:rPr>
        <w:t>На официальном сайте организации отсутствуют отдельные способы осуществления дистанционной обратной связи и взаимодействия с получателями услуг</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отсутствие электронного сервиса (раздел «Часто задаваемые вопросы»)</w:t>
      </w:r>
      <w:r>
        <w:rPr>
          <w:rFonts w:ascii="Times New Roman" w:hAnsi="Times New Roman" w:cs="Times New Roman"/>
          <w:sz w:val="28"/>
          <w:szCs w:val="28"/>
          <w:lang w:eastAsia="en-us"/>
        </w:rPr>
        <w:t>;</w:t>
      </w:r>
      <w:r>
        <w:rPr>
          <w:rFonts w:ascii="Times New Roman" w:hAnsi="Times New Roman" w:cs="Times New Roman"/>
          <w:sz w:val="28"/>
          <w:szCs w:val="28"/>
          <w:lang w:eastAsia="en-us"/>
        </w:rPr>
      </w:r>
    </w:p>
    <w:p>
      <w:pPr>
        <w:ind w:firstLine="709"/>
        <w:spacing w:after="0" w:line="360" w:lineRule="auto"/>
        <w:jc w:val="both"/>
        <w:rPr>
          <w:rFonts w:ascii="Times New Roman" w:hAnsi="Times New Roman" w:cs="Times New Roman"/>
          <w:sz w:val="28"/>
          <w:szCs w:val="28"/>
          <w:shd w:val="clear" w:fill="ffffcc"/>
        </w:rPr>
      </w:pPr>
      <w:r>
        <w:rPr>
          <w:rFonts w:ascii="Times New Roman" w:hAnsi="Times New Roman" w:cs="Times New Roman"/>
          <w:sz w:val="28"/>
          <w:szCs w:val="28"/>
          <w:lang w:eastAsia="en-us"/>
        </w:rPr>
        <w:t>- отсутствие электронного сервиса – получение консультации по оказываемым услугам;</w:t>
      </w:r>
      <w:r>
        <w:rPr>
          <w:rFonts w:ascii="Times New Roman" w:hAnsi="Times New Roman" w:cs="Times New Roman"/>
          <w:sz w:val="28"/>
          <w:szCs w:val="28"/>
          <w:shd w:val="clear" w:fill="ffffcc"/>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sz w:val="28"/>
          <w:szCs w:val="28"/>
          <w:lang w:eastAsia="en-us"/>
        </w:rPr>
        <w:t>- н</w:t>
      </w:r>
      <w:r>
        <w:rPr>
          <w:rFonts w:ascii="Times New Roman" w:hAnsi="Times New Roman" w:cs="Times New Roman"/>
          <w:sz w:val="28"/>
          <w:szCs w:val="28"/>
          <w:lang w:eastAsia="en-us"/>
        </w:rPr>
        <w:t>е обеспечена техническая возможность выражения получателями услуг мнения о качестве оказания услуг (наличие анкеты для опроса граждан или гиперссылки на нее</w:t>
      </w:r>
      <w:r>
        <w:rPr>
          <w:rFonts w:ascii="Times New Roman" w:hAnsi="Times New Roman" w:cs="Times New Roman"/>
          <w:sz w:val="28"/>
          <w:szCs w:val="28"/>
          <w:lang w:eastAsia="en-us"/>
        </w:rPr>
        <w:t>)</w:t>
      </w:r>
      <w:r>
        <w:rPr>
          <w:rFonts w:ascii="Times New Roman" w:hAnsi="Times New Roman" w:cs="Times New Roman"/>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1.5</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Ответственные специалисты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sz w:val="28"/>
          <w:szCs w:val="28"/>
          <w:lang w:eastAsia="en-us"/>
        </w:rPr>
      </w:pPr>
      <w:r>
        <w:rPr>
          <w:rFonts w:ascii="Times New Roman" w:hAnsi="Times New Roman" w:cs="Times New Roman"/>
          <w:color w:val="000000"/>
          <w:sz w:val="28"/>
          <w:szCs w:val="28"/>
          <w:lang w:eastAsia="en-us"/>
        </w:rPr>
        <w:t>1.6</w:t>
      </w:r>
      <w:r>
        <w:rPr>
          <w:rFonts w:ascii="Times New Roman" w:hAnsi="Times New Roman" w:cs="Times New Roman"/>
          <w:color w:val="000000"/>
          <w:sz w:val="28"/>
          <w:szCs w:val="28"/>
          <w:lang w:eastAsia="en-us"/>
        </w:rPr>
        <w:t> </w:t>
      </w:r>
      <w:r>
        <w:rPr>
          <w:rFonts w:ascii="Times New Roman" w:hAnsi="Times New Roman" w:cs="Times New Roman"/>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r>
        <w:rPr>
          <w:rFonts w:ascii="Times New Roman" w:hAnsi="Times New Roman" w:cs="Times New Roman"/>
          <w:sz w:val="28"/>
          <w:szCs w:val="28"/>
          <w:lang w:eastAsia="en-us"/>
        </w:rPr>
      </w:r>
    </w:p>
    <w:p>
      <w:pPr>
        <w:ind w:firstLine="709"/>
        <w:spacing w:after="0" w:line="360" w:lineRule="auto"/>
        <w:jc w:val="both"/>
        <w:tabs defTabSz="709">
          <w:tab w:val="left" w:pos="1134" w:leader="none"/>
        </w:tabs>
        <w:rPr>
          <w:rFonts w:ascii="Times New Roman" w:hAnsi="Times New Roman" w:cs="Times New Roman"/>
          <w:color w:val="000000"/>
          <w:sz w:val="28"/>
          <w:szCs w:val="28"/>
        </w:rPr>
      </w:pPr>
      <w:r>
        <w:rPr>
          <w:rFonts w:ascii="Times New Roman" w:hAnsi="Times New Roman" w:cs="Times New Roman"/>
          <w:color w:val="000000"/>
          <w:sz w:val="28"/>
          <w:szCs w:val="28"/>
        </w:rPr>
        <w:t>1.7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Анализ результатов восприятия получателями услуг открытости, полноты и доступности информации о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 показывает, что респонденты высоко оценивают изучаемые параметры по отношению к информационным стендам и официальному сайту организации (доля удовлетворенных получателей услуг, средние оценки параметров</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Pr>
          <w:rFonts w:ascii="Times New Roman" w:hAnsi="Times New Roman" w:cs="Times New Roman"/>
          <w:color w:val="000000"/>
          <w:sz w:val="28"/>
          <w:szCs w:val="28"/>
          <w:lang w:eastAsia="en-us"/>
        </w:rPr>
        <w:t>100,0</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 баллов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1.8</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Анализ интегральных показателей</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МБУК «Федосеевский СДК» Заветинского </w:t>
      </w:r>
      <w:r>
        <w:rPr>
          <w:rFonts w:ascii="Times New Roman" w:hAnsi="Times New Roman" w:cs="Times New Roman"/>
          <w:color w:val="000000"/>
          <w:sz w:val="28"/>
          <w:szCs w:val="28"/>
          <w:lang w:eastAsia="en-us"/>
        </w:rPr>
        <w:t>района</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показывает, что в отношении открытости и доступности информации зафиксированные оценки параметров находятся </w:t>
      </w:r>
      <w:r>
        <w:rPr>
          <w:rFonts w:ascii="Times New Roman" w:hAnsi="Times New Roman" w:cs="Times New Roman"/>
          <w:color w:val="000000"/>
          <w:sz w:val="28"/>
          <w:szCs w:val="28"/>
          <w:lang w:eastAsia="en-us"/>
        </w:rPr>
        <w:t>на высоком</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уровне:</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1.1 – 25,2</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из 30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1.2 – 27</w:t>
      </w:r>
      <w:r>
        <w:rPr>
          <w:rFonts w:ascii="Times New Roman" w:hAnsi="Times New Roman" w:cs="Times New Roman"/>
          <w:color w:val="000000"/>
          <w:sz w:val="28"/>
          <w:szCs w:val="28"/>
          <w:lang w:eastAsia="en-us"/>
        </w:rPr>
        <w:t xml:space="preserve"> баллов из 30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1.3 – 40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 xml:space="preserve"> из 40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Таким образом,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показало высокий результат</w:t>
      </w:r>
      <w:r>
        <w:rPr>
          <w:rFonts w:ascii="Times New Roman" w:hAnsi="Times New Roman" w:cs="Times New Roman"/>
          <w:color w:val="000000"/>
          <w:sz w:val="28"/>
          <w:szCs w:val="28"/>
          <w:lang w:eastAsia="en-us"/>
        </w:rPr>
        <w:t xml:space="preserve"> по показателям данного раздела </w:t>
      </w:r>
      <w:r>
        <w:rPr>
          <w:rFonts w:ascii="Times New Roman" w:hAnsi="Times New Roman" w:cs="Times New Roman"/>
          <w:color w:val="000000"/>
          <w:sz w:val="28"/>
          <w:szCs w:val="28"/>
          <w:lang w:eastAsia="en-us"/>
        </w:rPr>
        <w:br w:type="textWrapping"/>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92</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а</w:t>
      </w:r>
      <w:r>
        <w:rPr>
          <w:rFonts w:ascii="Times New Roman" w:hAnsi="Times New Roman" w:cs="Times New Roman"/>
          <w:color w:val="000000"/>
          <w:sz w:val="28"/>
          <w:szCs w:val="28"/>
          <w:lang w:eastAsia="en-us"/>
        </w:rPr>
        <w:t xml:space="preserve"> из 100 возможных</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r>
    </w:p>
    <w:p>
      <w:pPr>
        <w:ind w:firstLine="709"/>
        <w:spacing w:after="0" w:line="360" w:lineRule="auto"/>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r>
    </w:p>
    <w:p>
      <w:pPr>
        <w:ind w:firstLine="709"/>
        <w:spacing w:after="0" w:line="360" w:lineRule="auto"/>
        <w:jc w:val="both"/>
        <w:rPr>
          <w:rFonts w:ascii="Times New Roman" w:hAnsi="Times New Roman" w:eastAsia="Times New Roman" w:cs="Times New Roman"/>
          <w:b/>
          <w:bCs/>
          <w:color w:val="000000"/>
          <w:sz w:val="28"/>
          <w:szCs w:val="28"/>
          <w:lang w:eastAsia="en-us"/>
        </w:rPr>
      </w:pPr>
      <w:r>
        <w:rPr>
          <w:rFonts w:ascii="Times New Roman" w:hAnsi="Times New Roman" w:eastAsia="Times New Roman" w:cs="Times New Roman"/>
          <w:b/>
          <w:bCs/>
          <w:color w:val="000000"/>
          <w:sz w:val="28"/>
          <w:szCs w:val="28"/>
          <w:lang w:eastAsia="en-us"/>
        </w:rPr>
        <w:t>2. По комфортности условий</w:t>
      </w:r>
      <w:r>
        <w:rPr>
          <w:color w:val="000000"/>
        </w:rPr>
        <w:t xml:space="preserve"> </w:t>
      </w:r>
      <w:r>
        <w:rPr>
          <w:rFonts w:ascii="Times New Roman" w:hAnsi="Times New Roman" w:eastAsia="Times New Roman" w:cs="Times New Roman"/>
          <w:b/>
          <w:bCs/>
          <w:color w:val="000000"/>
          <w:sz w:val="28"/>
          <w:szCs w:val="28"/>
          <w:lang w:eastAsia="en-us"/>
        </w:rPr>
        <w:t>предоставления услуг</w:t>
      </w:r>
      <w:r>
        <w:rPr>
          <w:rFonts w:ascii="Times New Roman" w:hAnsi="Times New Roman" w:eastAsia="Times New Roman" w:cs="Times New Roman"/>
          <w:b/>
          <w:bCs/>
          <w:color w:val="000000"/>
          <w:sz w:val="28"/>
          <w:szCs w:val="28"/>
          <w:lang w:eastAsia="en-us"/>
        </w:rPr>
        <w:t>:</w:t>
      </w:r>
      <w:r>
        <w:rPr>
          <w:rFonts w:ascii="Times New Roman" w:hAnsi="Times New Roman" w:eastAsia="Times New Roman" w:cs="Times New Roman"/>
          <w:b/>
          <w:bCs/>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2.1 </w:t>
      </w:r>
      <w:r>
        <w:rPr>
          <w:rFonts w:ascii="Times New Roman" w:hAnsi="Times New Roman" w:cs="Times New Roman"/>
          <w:color w:val="000000"/>
          <w:sz w:val="28"/>
          <w:szCs w:val="28"/>
        </w:rPr>
        <w:t xml:space="preserve">Значения параметров по п. 2.1 таблицы 4.1 демонстрируют наличие дефицитов / недостатков по показателям, характеризующим комфортность </w:t>
      </w:r>
      <w:r>
        <w:rPr>
          <w:rFonts w:ascii="Times New Roman" w:hAnsi="Times New Roman" w:cs="Times New Roman"/>
          <w:color w:val="000000"/>
          <w:sz w:val="28"/>
          <w:szCs w:val="28"/>
        </w:rPr>
        <w:t xml:space="preserve">условий </w:t>
      </w:r>
      <w:r>
        <w:rPr>
          <w:rFonts w:ascii="Times New Roman" w:hAnsi="Times New Roman" w:cs="Times New Roman"/>
          <w:color w:val="000000"/>
          <w:sz w:val="28"/>
          <w:szCs w:val="28"/>
        </w:rPr>
        <w:t xml:space="preserve">предоставления услуг. </w:t>
      </w:r>
      <w:r>
        <w:rPr>
          <w:rFonts w:ascii="Times New Roman" w:hAnsi="Times New Roman" w:cs="Times New Roman"/>
          <w:color w:val="000000"/>
          <w:sz w:val="28"/>
          <w:szCs w:val="28"/>
        </w:rPr>
        <w:t xml:space="preserve">В частности, зафиксирована </w:t>
      </w:r>
      <w:r>
        <w:rPr>
          <w:rFonts w:ascii="Times New Roman" w:hAnsi="Times New Roman" w:cs="Times New Roman"/>
          <w:color w:val="000000"/>
          <w:sz w:val="28"/>
          <w:szCs w:val="28"/>
        </w:rPr>
        <w:t>о</w:t>
      </w:r>
      <w:r>
        <w:rPr>
          <w:rFonts w:ascii="Times New Roman" w:hAnsi="Times New Roman" w:cs="Times New Roman"/>
          <w:color w:val="000000"/>
          <w:sz w:val="28"/>
          <w:szCs w:val="28"/>
        </w:rPr>
        <w:t>граниченная доступность санитарно-гигиенических помещений</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2.2</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В</w:t>
      </w:r>
      <w:r>
        <w:rPr>
          <w:rFonts w:ascii="Times New Roman" w:hAnsi="Times New Roman" w:cs="Times New Roman"/>
          <w:color w:val="000000"/>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w:t>
      </w:r>
      <w:r>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2.3 </w:t>
      </w:r>
      <w:r>
        <w:rPr>
          <w:rFonts w:ascii="Times New Roman" w:hAnsi="Times New Roman" w:cs="Times New Roman"/>
          <w:color w:val="000000"/>
          <w:sz w:val="28"/>
          <w:szCs w:val="28"/>
          <w:lang w:eastAsia="en-us"/>
        </w:rPr>
        <w:t xml:space="preserve">Анализ результатов восприятия получателями услуг комфортности условий предоставления услуг в </w:t>
      </w:r>
      <w:r>
        <w:rPr>
          <w:rFonts w:ascii="Times New Roman" w:hAnsi="Times New Roman" w:cs="Times New Roman"/>
          <w:color w:val="000000"/>
          <w:sz w:val="28"/>
          <w:szCs w:val="28"/>
        </w:rPr>
        <w:t>МБУК «Федосеевский СДК» Заветинского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показывает, что респонденты высоко оценивают изучаемые параметры</w:t>
      </w:r>
      <w:r>
        <w:rPr>
          <w:rFonts w:ascii="Times New Roman" w:hAnsi="Times New Roman" w:cs="Times New Roman"/>
          <w:color w:val="000000"/>
          <w:sz w:val="28"/>
          <w:szCs w:val="28"/>
          <w:lang w:eastAsia="en-us"/>
        </w:rPr>
        <w:t xml:space="preserve"> (доля удовлетворенных получателей услуг, средние значения оценки параметров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наличием комфортной зоны отдыха (ожидания) (оценка удовлетворенности – 99,8%; средняя оценка параметра – 100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наличием и понятностью навигации внутри организации (оценка удовлетворенности – 99,8</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доступностью питьевой воды (оценка удовлетворенности – 99,8</w:t>
      </w:r>
      <w:r>
        <w:rPr>
          <w:rFonts w:ascii="Times New Roman" w:hAnsi="Times New Roman" w:cs="Times New Roman"/>
          <w:color w:val="000000"/>
          <w:sz w:val="28"/>
          <w:szCs w:val="28"/>
          <w:lang w:eastAsia="en-us"/>
        </w:rPr>
        <w:t>%; средняя оценка параметра –</w:t>
      </w:r>
      <w:r>
        <w:rPr>
          <w:rFonts w:ascii="Times New Roman" w:hAnsi="Times New Roman" w:cs="Times New Roman"/>
          <w:color w:val="000000"/>
          <w:sz w:val="28"/>
          <w:szCs w:val="28"/>
          <w:lang w:eastAsia="en-us"/>
        </w:rPr>
        <w:t>100 б</w:t>
      </w:r>
      <w:r>
        <w:rPr>
          <w:rFonts w:ascii="Times New Roman" w:hAnsi="Times New Roman" w:cs="Times New Roman"/>
          <w:color w:val="000000"/>
          <w:sz w:val="28"/>
          <w:szCs w:val="28"/>
          <w:lang w:eastAsia="en-us"/>
        </w:rPr>
        <w:t>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наличием и доступностью санитарно-гигиенических помещений (оценка удовлетворенности – 99,5</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100</w:t>
      </w:r>
      <w:r>
        <w:rPr>
          <w:rFonts w:ascii="Times New Roman" w:hAnsi="Times New Roman" w:cs="Times New Roman"/>
          <w:color w:val="000000"/>
          <w:sz w:val="28"/>
          <w:szCs w:val="28"/>
          <w:lang w:eastAsia="en-us"/>
        </w:rPr>
        <w:t xml:space="preserve"> балл</w:t>
      </w:r>
      <w:r>
        <w:rPr>
          <w:rFonts w:ascii="Times New Roman" w:hAnsi="Times New Roman" w:cs="Times New Roman"/>
          <w:color w:val="000000"/>
          <w:sz w:val="28"/>
          <w:szCs w:val="28"/>
          <w:lang w:eastAsia="en-us"/>
        </w:rPr>
        <w:t>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санитарным состоянием помещений организации (оценка удовлетворенности – 99,3</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средняя оценка параметра – </w:t>
      </w:r>
      <w:r>
        <w:rPr>
          <w:rFonts w:ascii="Times New Roman" w:hAnsi="Times New Roman" w:cs="Times New Roman"/>
          <w:color w:val="000000"/>
          <w:sz w:val="28"/>
          <w:szCs w:val="28"/>
          <w:lang w:eastAsia="en-us"/>
        </w:rPr>
        <w:t>99</w:t>
      </w:r>
      <w:r>
        <w:rPr>
          <w:rFonts w:ascii="Times New Roman" w:hAnsi="Times New Roman" w:cs="Times New Roman"/>
          <w:color w:val="000000"/>
          <w:sz w:val="28"/>
          <w:szCs w:val="28"/>
          <w:lang w:eastAsia="en-us"/>
        </w:rPr>
        <w:t xml:space="preserve">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удовлетворенность возможностью бронирования услуги </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Pr>
          <w:rFonts w:ascii="Times New Roman" w:hAnsi="Times New Roman" w:cs="Times New Roman"/>
          <w:color w:val="000000"/>
          <w:sz w:val="28"/>
          <w:szCs w:val="28"/>
          <w:lang w:eastAsia="en-us"/>
        </w:rPr>
        <w:t>99,3</w:t>
      </w:r>
      <w:r>
        <w:rPr>
          <w:rFonts w:ascii="Times New Roman" w:hAnsi="Times New Roman" w:cs="Times New Roman"/>
          <w:color w:val="000000"/>
          <w:sz w:val="28"/>
          <w:szCs w:val="28"/>
          <w:lang w:eastAsia="en-us"/>
        </w:rPr>
        <w:t>%; средняя оценка параметра –</w:t>
      </w:r>
      <w:r>
        <w:rPr>
          <w:rFonts w:ascii="Times New Roman" w:hAnsi="Times New Roman" w:cs="Times New Roman"/>
          <w:color w:val="000000"/>
          <w:sz w:val="28"/>
          <w:szCs w:val="28"/>
          <w:lang w:eastAsia="en-us"/>
        </w:rPr>
        <w:t xml:space="preserve"> 99 </w:t>
      </w:r>
      <w:r>
        <w:rPr>
          <w:rFonts w:ascii="Times New Roman" w:hAnsi="Times New Roman" w:cs="Times New Roman"/>
          <w:color w:val="000000"/>
          <w:sz w:val="28"/>
          <w:szCs w:val="28"/>
          <w:lang w:eastAsia="en-us"/>
        </w:rPr>
        <w:t>баллов</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Анализ интегральных показателей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показывает, что в отношении комфортности условий предоставления услуг зафиксированные оценки параметров находятся на высоком уровне:</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2.1 – 50 баллов из 50 возможных;</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2.3 – 50 баллов</w:t>
      </w:r>
      <w:r>
        <w:rPr>
          <w:rFonts w:ascii="Times New Roman" w:hAnsi="Times New Roman" w:cs="Times New Roman"/>
          <w:color w:val="000000"/>
          <w:sz w:val="28"/>
          <w:szCs w:val="28"/>
        </w:rPr>
        <w:t xml:space="preserve"> из 50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показало </w:t>
      </w:r>
      <w:r>
        <w:rPr>
          <w:rFonts w:ascii="Times New Roman" w:hAnsi="Times New Roman" w:cs="Times New Roman"/>
          <w:color w:val="000000"/>
          <w:sz w:val="28"/>
          <w:szCs w:val="28"/>
        </w:rPr>
        <w:t>максимальный</w:t>
      </w:r>
      <w:r>
        <w:rPr>
          <w:rFonts w:ascii="Times New Roman" w:hAnsi="Times New Roman" w:cs="Times New Roman"/>
          <w:color w:val="000000"/>
          <w:sz w:val="28"/>
          <w:szCs w:val="28"/>
        </w:rPr>
        <w:t xml:space="preserve"> результат по</w:t>
      </w:r>
      <w:r>
        <w:rPr>
          <w:rFonts w:ascii="Times New Roman" w:hAnsi="Times New Roman" w:cs="Times New Roman"/>
          <w:color w:val="000000"/>
          <w:sz w:val="28"/>
          <w:szCs w:val="28"/>
        </w:rPr>
        <w:t xml:space="preserve"> показателям данного раздела (</w:t>
      </w:r>
      <w:r>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 баллов из 100 возможных</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eastAsia="Times New Roman" w:cs="Times New Roman"/>
          <w:b/>
          <w:bCs/>
          <w:color w:val="000000"/>
          <w:sz w:val="28"/>
          <w:szCs w:val="28"/>
          <w:lang w:eastAsia="en-us"/>
        </w:rPr>
      </w:pPr>
      <w:r>
        <w:br w:type="page"/>
      </w:r>
      <w:r>
        <w:rPr>
          <w:rFonts w:ascii="Times New Roman" w:hAnsi="Times New Roman" w:eastAsia="Times New Roman" w:cs="Times New Roman"/>
          <w:b/>
          <w:bCs/>
          <w:color w:val="000000"/>
          <w:sz w:val="28"/>
          <w:szCs w:val="28"/>
          <w:lang w:eastAsia="en-us"/>
        </w:rPr>
        <w:t>3. По доступности услуг для инвалидов:</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3.1 По результатам мониторинга зафиксированы следующие недостатки (дефициты)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в обеспечении доступности услуг для инвалидов: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tab/>
      </w:r>
      <w:r>
        <w:rPr>
          <w:rFonts w:ascii="Times New Roman" w:hAnsi="Times New Roman" w:cs="Times New Roman"/>
          <w:color w:val="000000"/>
          <w:sz w:val="28"/>
          <w:szCs w:val="28"/>
        </w:rPr>
        <w:t>Отсутствуют выделенные стоянки для автотранспортных средств инвалидов.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tab/>
        <w:t>Не предусмотрено наличие адаптированных лифтов, поручней, расширенных дверных проемов.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tab/>
        <w:t>Не предусмотрено наличие сменных кресел-колясок.</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tab/>
        <w:t>Отсутствуют специально оборудованные санитарно-гигиенические помещения.</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tab/>
        <w:t>Не предусмотрено дублирование звуковой и зрительной информации для инвалидов по слуху и зрению.</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tab/>
        <w:t>Не предусмотрена 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tab/>
        <w:t>Не предусмотрена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3.2 В рамках этого раздела на основе изучения мнения респондентов осуществлена оценка доли получателей услуг, удовлетворенных доступностью услуг для инвалидов в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3.3 </w:t>
      </w:r>
      <w:r>
        <w:rPr>
          <w:rFonts w:ascii="Times New Roman" w:hAnsi="Times New Roman" w:cs="Times New Roman"/>
          <w:color w:val="000000"/>
          <w:sz w:val="28"/>
          <w:szCs w:val="28"/>
        </w:rPr>
        <w:t xml:space="preserve">Анализ результатов восприятия получателями услуг доступности услуг для инвалидов в </w:t>
      </w:r>
      <w:r>
        <w:rPr>
          <w:rFonts w:ascii="Times New Roman" w:hAnsi="Times New Roman" w:cs="Times New Roman"/>
          <w:color w:val="000000"/>
          <w:sz w:val="28"/>
          <w:szCs w:val="28"/>
        </w:rPr>
        <w:t>МБУК «Федосеевский СДК» Заветинского района показывает, что респонденты большую часть изучаемых параметров оценивают на низком уровне, часть из параметров – на высоком уровне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(доля удовлетворенных получателей услуг, средние значения оценки параметров).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Зафиксирован значительный разброс значений удовлетворенности потребителей по параметрам п. 3.3 (таблицы 5.3-5.4</w:t>
      </w:r>
      <w:r>
        <w:rPr>
          <w:rFonts w:ascii="Times New Roman" w:hAnsi="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 Анализ интегральных показателей в МБУК «Федосеевский СДК» Заветинского района показывает, что в отношении доступности услуг для инвалидов зафиксированные оценки параметров находятся на низком и среднем уровне:</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3.1 – 6 баллов из 30 возможных;</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3.2 – 24 балла из 40 возможных;</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показателю 3.3 – 11,1 балла из 30 возможных.</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Интегральная оценка по данному набору параметров зафиксирована на уровне 41 балл из 100 возможных.</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eastAsia="Times New Roman" w:cs="Times New Roman"/>
          <w:b/>
          <w:bCs/>
          <w:color w:val="000000"/>
          <w:sz w:val="28"/>
          <w:szCs w:val="28"/>
          <w:lang w:eastAsia="en-us"/>
        </w:rPr>
      </w:pPr>
      <w:r>
        <w:rPr>
          <w:rFonts w:ascii="Times New Roman" w:hAnsi="Times New Roman" w:eastAsia="Times New Roman" w:cs="Times New Roman"/>
          <w:b/>
          <w:bCs/>
          <w:color w:val="000000"/>
          <w:sz w:val="28"/>
          <w:szCs w:val="28"/>
          <w:lang w:eastAsia="en-us"/>
        </w:rPr>
        <w:t>4. </w:t>
      </w:r>
      <w:r>
        <w:rPr>
          <w:rFonts w:ascii="Times New Roman" w:hAnsi="Times New Roman" w:eastAsia="Times New Roman" w:cs="Times New Roman"/>
          <w:b/>
          <w:bCs/>
          <w:color w:val="000000"/>
          <w:sz w:val="28"/>
          <w:szCs w:val="28"/>
          <w:lang w:eastAsia="en-us"/>
        </w:rPr>
        <w:t>По доброжелательности, вежливости работников организации</w:t>
      </w:r>
      <w:r>
        <w:rPr>
          <w:rFonts w:ascii="Times New Roman" w:hAnsi="Times New Roman" w:eastAsia="Times New Roman" w:cs="Times New Roman"/>
          <w:b/>
          <w:bCs/>
          <w:color w:val="000000"/>
          <w:sz w:val="28"/>
          <w:szCs w:val="28"/>
          <w:lang w:eastAsia="en-us"/>
        </w:rPr>
        <w:t>:</w:t>
      </w:r>
      <w:r>
        <w:rPr>
          <w:rFonts w:ascii="Times New Roman" w:hAnsi="Times New Roman" w:eastAsia="Times New Roman" w:cs="Times New Roman"/>
          <w:b/>
          <w:bCs/>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Анализ результатов восприятия получателями услуг доброжелательности, вежливости работников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показывает, что респонденты высоко оценивают изучаемые параметры (доля удовлетворенных получателей услуг, средние значения оценки параметров):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100,0%; средняя оценка параметра – 100 баллов);</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100,0%; средняя оценка параметра – 100 баллов);</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4.2</w:t>
      </w:r>
      <w:r>
        <w:rPr>
          <w:rFonts w:ascii="Times New Roman" w:hAnsi="Times New Roman" w:cs="Times New Roman"/>
          <w:color w:val="000000"/>
          <w:sz w:val="28"/>
          <w:szCs w:val="28"/>
          <w:lang w:val="en-us" w:eastAsia="en-us"/>
        </w:rPr>
        <w:t> </w:t>
      </w:r>
      <w:r>
        <w:rPr>
          <w:rFonts w:ascii="Times New Roman" w:hAnsi="Times New Roman" w:cs="Times New Roman"/>
          <w:color w:val="000000"/>
          <w:sz w:val="28"/>
          <w:szCs w:val="28"/>
          <w:lang w:eastAsia="en-us"/>
        </w:rPr>
        <w:t xml:space="preserve">Анализ интегральных показателей МБУК «Федосеевский СДК» Заветинского района показывает, что в отношении доброжелательности и </w:t>
      </w:r>
      <w:r>
        <w:rPr>
          <w:rFonts w:ascii="Times New Roman" w:hAnsi="Times New Roman" w:cs="Times New Roman"/>
          <w:color w:val="000000"/>
          <w:sz w:val="28"/>
          <w:szCs w:val="28"/>
          <w:lang w:eastAsia="en-us"/>
        </w:rPr>
        <w:t>вежливости работников зафиксированные оценки параметров находятся на высоком уровне:</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4.1 – 40 баллов из 40 возможных;</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4.2 – 40 баллов из 40 возможных;</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4.3 – 20 баллов из 20 возможных.</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Интегральная оценка по данному набору параметров зафиксирована на уровне 100 баллов из 100 возможных.</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eastAsia="Times New Roman" w:cs="Times New Roman"/>
          <w:b/>
          <w:bCs/>
          <w:color w:val="000000"/>
          <w:sz w:val="28"/>
          <w:szCs w:val="28"/>
          <w:lang w:eastAsia="en-us"/>
        </w:rPr>
      </w:pPr>
      <w:r>
        <w:rPr>
          <w:rFonts w:ascii="Times New Roman" w:hAnsi="Times New Roman" w:eastAsia="Times New Roman" w:cs="Times New Roman"/>
          <w:b/>
          <w:bCs/>
          <w:color w:val="000000"/>
          <w:sz w:val="28"/>
          <w:szCs w:val="28"/>
          <w:lang w:eastAsia="en-us"/>
        </w:rPr>
        <w:t>5. </w:t>
      </w:r>
      <w:r>
        <w:rPr>
          <w:rFonts w:ascii="Times New Roman" w:hAnsi="Times New Roman" w:eastAsia="Times New Roman" w:cs="Times New Roman"/>
          <w:b/>
          <w:bCs/>
          <w:color w:val="000000"/>
          <w:sz w:val="28"/>
          <w:szCs w:val="28"/>
          <w:lang w:eastAsia="en-us"/>
        </w:rPr>
        <w:t>По удовлетворенности условиями оказания услуг</w:t>
      </w:r>
      <w:r>
        <w:rPr>
          <w:rFonts w:ascii="Times New Roman" w:hAnsi="Times New Roman" w:eastAsia="Times New Roman" w:cs="Times New Roman"/>
          <w:b/>
          <w:bCs/>
          <w:color w:val="000000"/>
          <w:sz w:val="28"/>
          <w:szCs w:val="28"/>
          <w:lang w:eastAsia="en-us"/>
        </w:rPr>
        <w:t>:</w:t>
      </w:r>
      <w:r>
        <w:rPr>
          <w:rFonts w:ascii="Times New Roman" w:hAnsi="Times New Roman" w:eastAsia="Times New Roman" w:cs="Times New Roman"/>
          <w:b/>
          <w:bCs/>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Результаты опроса по разделу «удовлетворенность условиями оказания услуг» в МБУК «Федосеевский СДК» 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показывают, что респонденты высоко оценивают изучаемые параметры (доля удовлетворенных получателей услуг, средние значения оценки параметров):</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готовность рекомендовать организацию родственникам и знакомым (оценка удовлетворенности – 99,8%; средняя оценка параметра – 100 баллов);</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графиком работы организации (оценка удовлетворенности – 100,0%; средняя оценка параметра – 100 баллов);</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удовлетворенность в целом условиями оказания услуг в организации (оценка удовлетворенности – 100,0%; средняя оценка параметра – 100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5.2 </w:t>
      </w:r>
      <w:r>
        <w:rPr>
          <w:rFonts w:ascii="Times New Roman" w:hAnsi="Times New Roman" w:cs="Times New Roman"/>
          <w:color w:val="000000"/>
          <w:sz w:val="28"/>
          <w:szCs w:val="28"/>
          <w:lang w:eastAsia="en-us"/>
        </w:rPr>
        <w:t>Анализ интегральных показателей МБУК «Федосеевский СДК» Заветинского района показывает, что в отношении удовлетворенности условиями оказания услуг зафиксированные оценки параметров находятся на высоком уровне:</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5.1 – 30 баллов из 30 возможных;</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5.2 – 20 баллов из 20 возможных;</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по показателю 5.3 – 50 баллов из 50 возможных.</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Интегральная оценка по данному набору параметров зафиксирована на максимальном уровне – 100 баллов.</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по данным социологического опроса, потребители услуг:</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на 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удовлетворительном уровне </w:t>
      </w:r>
      <w:r>
        <w:rPr>
          <w:rFonts w:ascii="Times New Roman" w:hAnsi="Times New Roman" w:cs="Times New Roman"/>
          <w:color w:val="000000"/>
          <w:sz w:val="28"/>
          <w:szCs w:val="28"/>
        </w:rPr>
        <w:t>оценивают доступность в организации культуры услуг для инвалидов</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демонстрируют высокую степень удовлетворенности условиями оказания услуг, и готовы рекомендовать </w:t>
      </w:r>
      <w:r>
        <w:rPr>
          <w:rFonts w:ascii="Times New Roman" w:hAnsi="Times New Roman" w:cs="Times New Roman"/>
          <w:color w:val="000000"/>
          <w:sz w:val="28"/>
          <w:szCs w:val="28"/>
        </w:rPr>
        <w:t xml:space="preserve">МБУК «Федосеевский СДК» Заветинского </w:t>
      </w:r>
      <w:r>
        <w:rPr>
          <w:rFonts w:ascii="Times New Roman" w:hAnsi="Times New Roman" w:cs="Times New Roman"/>
          <w:color w:val="000000"/>
          <w:sz w:val="28"/>
          <w:szCs w:val="28"/>
        </w:rPr>
        <w:t xml:space="preserve">района </w:t>
      </w:r>
      <w:r>
        <w:rPr>
          <w:rFonts w:ascii="Times New Roman" w:hAnsi="Times New Roman" w:cs="Times New Roman"/>
          <w:color w:val="000000"/>
          <w:sz w:val="28"/>
          <w:szCs w:val="28"/>
        </w:rPr>
        <w:t>Ростовской</w:t>
      </w:r>
      <w:r>
        <w:rPr>
          <w:rFonts w:ascii="Times New Roman" w:hAnsi="Times New Roman" w:cs="Times New Roman"/>
          <w:color w:val="000000"/>
          <w:sz w:val="28"/>
          <w:szCs w:val="28"/>
        </w:rPr>
        <w:t xml:space="preserve"> области </w:t>
      </w:r>
      <w:r>
        <w:rPr>
          <w:rFonts w:ascii="Times New Roman" w:hAnsi="Times New Roman" w:cs="Times New Roman"/>
          <w:color w:val="000000"/>
          <w:sz w:val="28"/>
          <w:szCs w:val="28"/>
        </w:rPr>
        <w:t>своим родственникам и знакомым</w:t>
      </w:r>
      <w:r>
        <w:rPr>
          <w:rFonts w:ascii="Times New Roman" w:hAnsi="Times New Roman" w:cs="Times New Roman"/>
          <w:color w:val="000000"/>
          <w:sz w:val="28"/>
          <w:szCs w:val="28"/>
        </w:rPr>
        <w:t>.</w:t>
      </w:r>
      <w:r>
        <w:rPr>
          <w:rFonts w:ascii="Times New Roman" w:hAnsi="Times New Roman" w:cs="Times New Roman"/>
          <w:color w:val="000000"/>
          <w:sz w:val="28"/>
          <w:szCs w:val="28"/>
        </w:rPr>
      </w:r>
    </w:p>
    <w:p>
      <w:pPr>
        <w:spacing w:after="0"/>
        <w:jc w:val="center"/>
        <w:keepNext/>
        <w:outlineLvl w:val="1"/>
        <w:keepLines/>
        <w:rPr>
          <w:rFonts w:ascii="Times New Roman" w:hAnsi="Times New Roman" w:cs="Times New Roman"/>
          <w:b/>
          <w:color w:val="000000"/>
          <w:sz w:val="28"/>
          <w:szCs w:val="28"/>
          <w:lang w:eastAsia="en-us"/>
        </w:rPr>
      </w:pPr>
      <w:r>
        <w:br w:type="page"/>
      </w:r>
      <w:r>
        <w:rPr>
          <w:rFonts w:ascii="Times New Roman" w:hAnsi="Times New Roman" w:cs="Times New Roman"/>
          <w:b/>
          <w:color w:val="000000"/>
          <w:sz w:val="28"/>
          <w:szCs w:val="28"/>
          <w:lang w:eastAsia="en-us"/>
        </w:rPr>
        <w:t>9.2 </w:t>
      </w:r>
      <w:r>
        <w:rPr>
          <w:rFonts w:ascii="Times New Roman" w:hAnsi="Times New Roman" w:cs="Times New Roman"/>
          <w:b/>
          <w:color w:val="000000"/>
          <w:sz w:val="28"/>
          <w:szCs w:val="28"/>
          <w:lang w:eastAsia="en-us"/>
        </w:rPr>
        <w:t>Предложения по совершенствованию деятельности организации культуры</w:t>
      </w:r>
      <w:r>
        <w:rPr>
          <w:rFonts w:ascii="Times New Roman" w:hAnsi="Times New Roman" w:cs="Times New Roman"/>
          <w:b/>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Администрации </w:t>
      </w:r>
      <w:r>
        <w:rPr>
          <w:rFonts w:ascii="Times New Roman" w:hAnsi="Times New Roman" w:cs="Times New Roman"/>
          <w:color w:val="000000"/>
          <w:sz w:val="28"/>
          <w:szCs w:val="28"/>
        </w:rPr>
        <w:t>Федосеевского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 xml:space="preserve">Заветинского </w:t>
      </w:r>
      <w:r>
        <w:rPr>
          <w:rFonts w:ascii="Times New Roman" w:hAnsi="Times New Roman" w:cs="Times New Roman"/>
          <w:color w:val="000000"/>
          <w:sz w:val="28"/>
          <w:szCs w:val="28"/>
        </w:rPr>
        <w:t>района</w:t>
      </w:r>
      <w:r>
        <w:rPr>
          <w:rFonts w:ascii="Times New Roman" w:hAnsi="Times New Roman" w:cs="Times New Roman"/>
          <w:color w:val="000000"/>
          <w:sz w:val="28"/>
          <w:szCs w:val="28"/>
          <w:shd w:val="clear" w:fill="ffffff"/>
        </w:rPr>
        <w:t xml:space="preserve"> </w:t>
      </w:r>
      <w:r>
        <w:rPr>
          <w:rFonts w:ascii="Times New Roman" w:hAnsi="Times New Roman" w:cs="Times New Roman"/>
          <w:color w:val="000000"/>
          <w:sz w:val="28"/>
          <w:szCs w:val="28"/>
          <w:shd w:val="clear" w:fill="ffffff"/>
        </w:rPr>
        <w:t xml:space="preserve">Ростовской </w:t>
      </w:r>
      <w:r>
        <w:rPr>
          <w:rFonts w:ascii="Times New Roman" w:hAnsi="Times New Roman" w:cs="Times New Roman"/>
          <w:color w:val="000000"/>
          <w:sz w:val="28"/>
          <w:szCs w:val="28"/>
          <w:lang w:eastAsia="en-us"/>
        </w:rPr>
        <w:t>области, имеющей подведомственные организации культуры, можно предложить следующие мероприятия по совершенствованию деятельности организации культуры:</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 </w:t>
      </w:r>
      <w:r>
        <w:rPr>
          <w:rFonts w:ascii="Times New Roman" w:hAnsi="Times New Roman" w:cs="Times New Roman"/>
          <w:color w:val="000000"/>
          <w:sz w:val="28"/>
          <w:szCs w:val="28"/>
          <w:lang w:eastAsia="en-us"/>
        </w:rPr>
        <w:t>П</w:t>
      </w:r>
      <w:r>
        <w:rPr>
          <w:rFonts w:ascii="Times New Roman" w:hAnsi="Times New Roman" w:cs="Times New Roman"/>
          <w:color w:val="000000"/>
          <w:sz w:val="28"/>
          <w:szCs w:val="28"/>
          <w:lang w:eastAsia="en-us"/>
        </w:rPr>
        <w:t>одготовить план мероприятий по устранению выявленных недостатков, в котором, в частности, предусмотреть:</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размещение на сайте организации большего объема информации об организации культуры;</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оптимизацию структуры и повышение степени наполняемости сайта организации актуальными данными, информирующими потребителей услуг обо всех необходимых аспектах деятельности организации;</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размещение на сайте организации культуры подробного описания материально-технического обеспечения организации, ориентированного, в первую очередь, на получателей услуг</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повышение доступности различных способов осуществления дистанционной обратной связи и взаимодействия с получателями услуг</w:t>
      </w:r>
      <w:r>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Принять меры по совершенствованию материально-технической базы и организации работы,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r>
        <w:rPr>
          <w:rFonts w:ascii="Times New Roman" w:hAnsi="Times New Roman" w:cs="Times New Roman"/>
          <w:color w:val="000000"/>
          <w:sz w:val="28"/>
          <w:szCs w:val="28"/>
          <w:lang w:eastAsia="en-us"/>
        </w:rPr>
      </w:r>
    </w:p>
    <w:p>
      <w:pPr>
        <w:ind w:firstLine="709"/>
        <w:spacing w:after="0" w:line="360" w:lineRule="auto"/>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Руководителю организации культуры ознакомиться с методикой проведения независимой оценки качества и использовать ее показатели при планировании работы организации.</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ectPr>
          <w:footnotePr>
            <w:pos w:val="pageBottom"/>
            <w:numFmt w:val="decimal"/>
            <w:numStart w:val="1"/>
            <w:numRestart w:val="continuous"/>
          </w:footnotePr>
          <w:endnotePr>
            <w:pos w:val="docEnd"/>
            <w:numFmt w:val="lowerRoman"/>
            <w:numStart w:val="1"/>
            <w:numRestart w:val="continuous"/>
          </w:endnotePr>
          <w:headerReference w:type="default" r:id="rId22"/>
          <w:footerReference w:type="default" r:id="rId23"/>
          <w:type w:val="nextPage"/>
          <w:pgSz w:h="16838" w:w="11906"/>
          <w:pgMar w:left="1701" w:top="1134" w:right="850" w:bottom="1134" w:header="708" w:footer="708"/>
          <w:paperSrc w:first="0" w:other="0" a="0" b="0"/>
          <w:pgNumType w:fmt="decimal"/>
          <w:tmGutter w:val="3"/>
          <w:mirrorMargins w:val="0"/>
          <w:tmSection w:h="-1">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jc w:val="center"/>
        <w:keepNext/>
        <w:outlineLvl w:val="0"/>
        <w:keepLines/>
        <w:rPr>
          <w:rFonts w:ascii="Times New Roman" w:hAnsi="Times New Roman" w:eastAsia="Times New Roman" w:cs="Times New Roman"/>
          <w:b/>
          <w:bCs/>
          <w:color w:val="000000"/>
          <w:sz w:val="28"/>
          <w:szCs w:val="28"/>
        </w:rPr>
      </w:pPr>
      <w:r/>
      <w:bookmarkStart w:id="47" w:name="_Toc455479812"/>
      <w:r/>
      <w:bookmarkStart w:id="48" w:name="_Toc468106519"/>
      <w:r/>
      <w:bookmarkStart w:id="49" w:name="_Toc57800867"/>
      <w:r/>
      <w:bookmarkStart w:id="50" w:name="_Toc70502000"/>
      <w:r/>
      <w:bookmarkStart w:id="51" w:name="_Toc75259952"/>
      <w:r/>
      <w:bookmarkStart w:id="52" w:name="_Toc151997536"/>
      <w:r/>
      <w:r>
        <w:rPr>
          <w:rFonts w:ascii="Times New Roman" w:hAnsi="Times New Roman" w:eastAsia="Times New Roman" w:cs="Times New Roman"/>
          <w:b/>
          <w:bCs/>
          <w:color w:val="000000"/>
          <w:sz w:val="28"/>
          <w:szCs w:val="28"/>
        </w:rPr>
        <w:t>Приложения</w:t>
      </w:r>
      <w:r/>
      <w:bookmarkEnd w:id="47"/>
      <w:r/>
      <w:bookmarkEnd w:id="48"/>
      <w:r/>
      <w:bookmarkEnd w:id="49"/>
      <w:r/>
      <w:bookmarkEnd w:id="50"/>
      <w:r/>
      <w:bookmarkEnd w:id="51"/>
      <w:r/>
      <w:bookmarkEnd w:id="52"/>
      <w:r/>
      <w:r>
        <w:rPr>
          <w:rFonts w:ascii="Times New Roman" w:hAnsi="Times New Roman" w:eastAsia="Times New Roman" w:cs="Times New Roman"/>
          <w:b/>
          <w:bCs/>
          <w:color w:val="000000"/>
          <w:sz w:val="28"/>
          <w:szCs w:val="28"/>
        </w:rPr>
      </w:r>
    </w:p>
    <w:p>
      <w:pPr>
        <w:ind w:firstLine="709"/>
        <w:spacing w:after="0"/>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r>
    </w:p>
    <w:p>
      <w:pPr>
        <w:spacing w:after="0"/>
        <w:jc w:val="center"/>
        <w:rPr>
          <w:rFonts w:ascii="Times New Roman" w:hAnsi="Times New Roman" w:cs="Times New Roman"/>
          <w:color w:val="000000"/>
          <w:sz w:val="28"/>
          <w:szCs w:val="24"/>
          <w:lang w:eastAsia="en-us"/>
        </w:rPr>
      </w:pPr>
      <w:r>
        <w:rPr>
          <w:rFonts w:ascii="Times New Roman" w:hAnsi="Times New Roman" w:cs="Times New Roman"/>
          <w:b/>
          <w:color w:val="000000"/>
          <w:sz w:val="28"/>
          <w:szCs w:val="24"/>
          <w:lang w:eastAsia="en-us"/>
        </w:rPr>
        <w:t>Приложение 1</w:t>
      </w:r>
      <w:r>
        <w:rPr>
          <w:rFonts w:ascii="Times New Roman" w:hAnsi="Times New Roman" w:cs="Times New Roman"/>
          <w:color w:val="000000"/>
          <w:sz w:val="28"/>
          <w:szCs w:val="24"/>
          <w:lang w:eastAsia="en-us"/>
        </w:rPr>
        <w:t xml:space="preserve"> – Показатели, характеризующие общие критерии оценки качества </w:t>
      </w:r>
      <w:r>
        <w:rPr>
          <w:rFonts w:ascii="Times New Roman" w:hAnsi="Times New Roman" w:cs="Times New Roman"/>
          <w:color w:val="000000"/>
          <w:sz w:val="28"/>
          <w:szCs w:val="24"/>
          <w:lang w:eastAsia="en-us"/>
        </w:rPr>
        <w:t xml:space="preserve">условий </w:t>
      </w:r>
      <w:r>
        <w:rPr>
          <w:rFonts w:ascii="Times New Roman" w:hAnsi="Times New Roman" w:cs="Times New Roman"/>
          <w:color w:val="000000"/>
          <w:sz w:val="28"/>
          <w:szCs w:val="24"/>
          <w:lang w:eastAsia="en-us"/>
        </w:rPr>
        <w:t>оказания услуг организациями культуры</w:t>
      </w:r>
      <w:r>
        <w:rPr>
          <w:rFonts w:ascii="Times New Roman" w:hAnsi="Times New Roman" w:cs="Times New Roman"/>
          <w:color w:val="000000"/>
          <w:sz w:val="28"/>
          <w:szCs w:val="24"/>
          <w:lang w:eastAsia="en-us"/>
        </w:rPr>
      </w:r>
    </w:p>
    <w:p>
      <w:pPr>
        <w:spacing w:after="0" w:line="360" w:lineRule="auto"/>
        <w:jc w:val="center"/>
        <w:rPr>
          <w:rFonts w:ascii="Times New Roman" w:hAnsi="Times New Roman" w:cs="Times New Roman"/>
          <w:color w:val="000000"/>
          <w:sz w:val="28"/>
          <w:szCs w:val="24"/>
          <w:lang w:val="en-us" w:eastAsia="en-us"/>
        </w:rPr>
      </w:pPr>
      <w:r>
        <w:rPr>
          <w:rFonts w:ascii="Times New Roman" w:hAnsi="Times New Roman" w:cs="Times New Roman"/>
          <w:color w:val="000000"/>
          <w:sz w:val="28"/>
          <w:szCs w:val="24"/>
          <w:lang w:val="en-us" w:eastAsia="en-us"/>
        </w:rPr>
        <w:t>(</w:t>
      </w:r>
      <w:r>
        <w:rPr>
          <w:rFonts w:ascii="Times New Roman" w:hAnsi="Times New Roman" w:cs="Times New Roman"/>
          <w:color w:val="000000"/>
          <w:sz w:val="28"/>
          <w:szCs w:val="24"/>
          <w:lang w:eastAsia="en-us"/>
        </w:rPr>
        <w:t>далее – организация</w:t>
      </w:r>
      <w:r>
        <w:rPr>
          <w:rFonts w:ascii="Times New Roman" w:hAnsi="Times New Roman" w:cs="Times New Roman"/>
          <w:color w:val="000000"/>
          <w:sz w:val="28"/>
          <w:szCs w:val="24"/>
          <w:lang w:val="en-us" w:eastAsia="en-us"/>
        </w:rPr>
        <w:t>)</w:t>
      </w:r>
      <w:r>
        <w:rPr>
          <w:rFonts w:ascii="Times New Roman" w:hAnsi="Times New Roman" w:cs="Times New Roman"/>
          <w:color w:val="000000"/>
          <w:sz w:val="28"/>
          <w:szCs w:val="24"/>
          <w:lang w:val="en-us" w:eastAsia="en-us"/>
        </w:rPr>
      </w:r>
    </w:p>
    <w:tbl>
      <w:tblPr>
        <w:tblStyle w:val="NormalTable"/>
        <w:name w:val="Таблица29"/>
        <w:tabOrder w:val="0"/>
        <w:jc w:val="left"/>
        <w:tblInd w:w="108" w:type="dxa"/>
        <w:tblW w:w="14572" w:type="dxa"/>
        <w:tblLook w:val="04A0" w:firstRow="1" w:lastRow="0" w:firstColumn="1" w:lastColumn="0" w:noHBand="0" w:noVBand="1"/>
      </w:tblPr>
      <w:tblGrid>
        <w:gridCol w:w="1036"/>
        <w:gridCol w:w="5453"/>
        <w:gridCol w:w="1971"/>
        <w:gridCol w:w="6112"/>
      </w:tblGrid>
      <w:tr>
        <w:trPr>
          <w:tblHeader/>
          <w:cantSplit w:val="0"/>
          <w:trHeight w:val="0" w:hRule="auto"/>
        </w:trPr>
        <w:tc>
          <w:tcPr>
            <w:tcW w:w="103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в разделе</w:t>
            </w:r>
          </w:p>
        </w:tc>
        <w:tc>
          <w:tcPr>
            <w:tcW w:w="545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Показатель</w:t>
            </w:r>
          </w:p>
        </w:tc>
        <w:tc>
          <w:tcPr>
            <w:tcW w:w="197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Единица измерения (значение показателя)</w:t>
            </w:r>
          </w:p>
        </w:tc>
        <w:tc>
          <w:tcPr>
            <w:tcW w:w="6112"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Способ измерения и порядок выставления оценки</w:t>
            </w:r>
          </w:p>
        </w:tc>
      </w:tr>
      <w:tr>
        <w:trPr>
          <w:cantSplit w:val="0"/>
          <w:trHeight w:val="0" w:hRule="auto"/>
        </w:trPr>
        <w:tc>
          <w:tcPr>
            <w:tcW w:w="1036" w:type="dxa"/>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1</w:t>
            </w:r>
          </w:p>
        </w:tc>
        <w:tc>
          <w:tcPr>
            <w:tcW w:w="13536" w:type="dxa"/>
            <w:gridSpan w:val="3"/>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Открытость и доступность информации об организации культуры</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0,3</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trPr>
          <w:cantSplit w:val="0"/>
          <w:trHeight w:val="0" w:hRule="auto"/>
        </w:trPr>
        <w:tc>
          <w:tcPr>
            <w:tcW w:w="103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1.1.1</w:t>
            </w:r>
          </w:p>
        </w:tc>
        <w:tc>
          <w:tcPr>
            <w:tcW w:w="545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 информационных стендах в помещении организации;</w:t>
            </w:r>
          </w:p>
        </w:tc>
        <w:tc>
          <w:tcPr>
            <w:tcW w:w="197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(от 0 до 100)</w:t>
            </w:r>
          </w:p>
        </w:tc>
        <w:tc>
          <w:tcPr>
            <w:tcW w:w="611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 выставляются по правилам, изложенным в Приложении 2.</w:t>
            </w:r>
          </w:p>
        </w:tc>
      </w:tr>
      <w:tr>
        <w:trPr>
          <w:cantSplit w:val="0"/>
          <w:trHeight w:val="0" w:hRule="auto"/>
        </w:trPr>
        <w:tc>
          <w:tcPr>
            <w:tcW w:w="103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1.1.2</w:t>
            </w:r>
          </w:p>
        </w:tc>
        <w:tc>
          <w:tcPr>
            <w:tcW w:w="545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 официальном сайте организации в информационно-телекоммуникационной сети «Интернет».</w:t>
            </w:r>
          </w:p>
        </w:tc>
        <w:tc>
          <w:tcPr>
            <w:tcW w:w="197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(от 0 до 100)</w:t>
            </w:r>
          </w:p>
        </w:tc>
        <w:tc>
          <w:tcPr>
            <w:tcW w:w="611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сайта организации, непосредственное определение % наличия требуемой актуальной информации.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 выставляются по правилам, изложенным в Приложении 2.</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1.1 УМНОЖАЕТСЯ НА КОЭФФИЦИЕНТ 0,3 = ЗНАЧЕНИЕ ПОКАЗАТЕЛЯ 1.1</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(максимальное значение 30)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телефона;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электронной почты;</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формы для подачи электронного обращения / </w:t>
            </w:r>
            <w:r>
              <w:rPr>
                <w:rFonts w:ascii="Times New Roman" w:hAnsi="Times New Roman" w:cs="Times New Roman"/>
                <w:color w:val="000000"/>
                <w:sz w:val="24"/>
                <w:szCs w:val="24"/>
                <w:lang w:eastAsia="en-us"/>
              </w:rPr>
              <w:t>жалобы</w:t>
            </w:r>
            <w:r>
              <w:rPr>
                <w:rFonts w:ascii="Times New Roman" w:hAnsi="Times New Roman" w:cs="Times New Roman"/>
                <w:color w:val="000000"/>
                <w:sz w:val="24"/>
                <w:szCs w:val="24"/>
                <w:lang w:eastAsia="en-us"/>
              </w:rPr>
              <w:t> </w:t>
            </w: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w:t>
            </w:r>
            <w:r>
              <w:rPr>
                <w:rFonts w:ascii="Times New Roman" w:hAnsi="Times New Roman" w:cs="Times New Roman"/>
                <w:color w:val="000000"/>
                <w:sz w:val="24"/>
                <w:szCs w:val="24"/>
                <w:lang w:eastAsia="en-us"/>
              </w:rPr>
              <w:t>предложения;</w:t>
            </w:r>
            <w:r>
              <w:rPr>
                <w:rFonts w:ascii="Times New Roman" w:hAnsi="Times New Roman" w:cs="Times New Roman"/>
                <w:color w:val="000000"/>
                <w:sz w:val="24"/>
                <w:szCs w:val="24"/>
                <w:lang w:eastAsia="en-us"/>
              </w:rPr>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раздела «Часто задаваемые вопросы»;</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электронного сервиса –</w:t>
            </w:r>
            <w:r>
              <w:rPr>
                <w:rFonts w:ascii="Times New Roman" w:hAnsi="Times New Roman" w:cs="Times New Roman"/>
                <w:color w:val="000000"/>
                <w:sz w:val="24"/>
                <w:szCs w:val="24"/>
                <w:lang w:eastAsia="en-us"/>
              </w:rPr>
              <w:t xml:space="preserve"> получение консультации по оказываемым услугам и пр.;</w:t>
            </w:r>
            <w:r>
              <w:rPr>
                <w:rFonts w:ascii="Times New Roman" w:hAnsi="Times New Roman" w:cs="Times New Roman"/>
                <w:color w:val="000000"/>
                <w:sz w:val="24"/>
                <w:szCs w:val="24"/>
                <w:lang w:eastAsia="en-us"/>
              </w:rPr>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0,3</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 каждый функционирующий дистанционный способ взаимодействия с получателями услуг присваивается по 30 баллов.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При наличии более трех дистанционных способов присваивается 100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1.2 УМНОЖАЕТСЯ НА КОЭФФИЦИЕНТ 0,3 = ЗНАЧЕНИЕ ПОКАЗАТЕЛЯ 1.2</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(максимальное значение 30)</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0,4</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Сумма целых чисел по вопросам пп. 1.3.1-1.3.2 делится на 2,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03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1.3.1</w:t>
            </w:r>
          </w:p>
        </w:tc>
        <w:tc>
          <w:tcPr>
            <w:tcW w:w="545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 информационных стендах (в % от общего числа опрошенных получателей услуг);</w:t>
            </w:r>
          </w:p>
        </w:tc>
        <w:tc>
          <w:tcPr>
            <w:tcW w:w="197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tc>
        <w:tc>
          <w:tcPr>
            <w:tcW w:w="611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r>
      <w:tr>
        <w:trPr>
          <w:cantSplit w:val="0"/>
          <w:trHeight w:val="0" w:hRule="auto"/>
        </w:trPr>
        <w:tc>
          <w:tcPr>
            <w:tcW w:w="103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1.3.2</w:t>
            </w:r>
          </w:p>
        </w:tc>
        <w:tc>
          <w:tcPr>
            <w:tcW w:w="545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 сайте в информационно-телекоммуникационной сети «Интернет» (в % от общего числа опрошенных получателей услуг).</w:t>
            </w:r>
          </w:p>
        </w:tc>
        <w:tc>
          <w:tcPr>
            <w:tcW w:w="197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tc>
        <w:tc>
          <w:tcPr>
            <w:tcW w:w="611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1.3 УМНОЖАЕТСЯ НА КОЭФФИЦИЕНТ 0,4 = ЗНАЧЕНИЕ ПОКАЗАТЕЛЯ 1.3</w:t>
              <w:br w:type="textWrapping"/>
              <w:t>(максимальное значение 40)</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Значение показателя 1 = 1.1 + 1.2 + 1.3 (максимальное значение 100 баллов) ***</w:t>
            </w:r>
            <w:r>
              <w:rPr>
                <w:rFonts w:ascii="Times New Roman" w:hAnsi="Times New Roman" w:cs="Times New Roman"/>
                <w:color w:val="000000"/>
                <w:sz w:val="24"/>
                <w:szCs w:val="24"/>
                <w:lang w:eastAsia="en-us"/>
              </w:rPr>
            </w:r>
          </w:p>
        </w:tc>
      </w:tr>
      <w:tr>
        <w:trPr>
          <w:cantSplit w:val="0"/>
          <w:trHeight w:val="0" w:hRule="auto"/>
        </w:trPr>
        <w:tc>
          <w:tcPr>
            <w:tcW w:w="1036" w:type="dxa"/>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eastAsia="en-us"/>
              </w:rPr>
              <w:t>2</w:t>
            </w:r>
            <w:r>
              <w:rPr>
                <w:rFonts w:ascii="Times New Roman" w:hAnsi="Times New Roman" w:cs="Times New Roman"/>
                <w:b/>
                <w:color w:val="000000"/>
                <w:sz w:val="24"/>
                <w:szCs w:val="24"/>
                <w:lang w:val="en-us" w:eastAsia="en-us"/>
              </w:rPr>
              <w:t xml:space="preserve"> *</w:t>
            </w:r>
            <w:r>
              <w:rPr>
                <w:rFonts w:ascii="Times New Roman" w:hAnsi="Times New Roman" w:cs="Times New Roman"/>
                <w:b/>
                <w:color w:val="000000"/>
                <w:sz w:val="24"/>
                <w:szCs w:val="24"/>
                <w:lang w:val="en-us" w:eastAsia="en-us"/>
              </w:rPr>
            </w:r>
          </w:p>
        </w:tc>
        <w:tc>
          <w:tcPr>
            <w:tcW w:w="13536" w:type="dxa"/>
            <w:gridSpan w:val="3"/>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Комфортность условий предоставления услуг</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2</w:t>
            </w:r>
            <w:r>
              <w:rPr>
                <w:rFonts w:ascii="Times New Roman" w:hAnsi="Times New Roman" w:cs="Times New Roman"/>
                <w:color w:val="000000"/>
                <w:sz w:val="24"/>
                <w:szCs w:val="24"/>
                <w:lang w:eastAsia="en-us"/>
              </w:rPr>
              <w:t>.1</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Обеспечение в организации комфортных условий для предоставления услуг:</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наличие комфортной зоны отдыха (ожидания);</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наличие и понятность навигации внутри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доступность питьевой воды;</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наличие и доступность санитарно-гигиенических помещений (чистота помещений, наличие мыла, воды, туалетной бумаги и пр.);</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санитарное состояние помещений организаций;</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возможность бронирования услуги / </w:t>
            </w:r>
            <w:r>
              <w:rPr>
                <w:rFonts w:ascii="Times New Roman" w:hAnsi="Times New Roman" w:cs="Times New Roman"/>
                <w:color w:val="000000"/>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r>
              <w:rPr>
                <w:rFonts w:ascii="Times New Roman" w:hAnsi="Times New Roman" w:cs="Times New Roman"/>
                <w:color w:val="000000"/>
                <w:sz w:val="24"/>
                <w:szCs w:val="24"/>
                <w:lang w:eastAsia="en-us"/>
              </w:rPr>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0,5</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обеспечения в организации комфортных условий для предоставления услуг.</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 каждое комфортное условие для предоставления услуг присваивается по 20 баллов.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При наличии более пяти комфортных условий для предоставления услуг присваивается 100 баллов.</w:t>
            </w:r>
          </w:p>
        </w:tc>
      </w:tr>
      <w:tr>
        <w:trPr>
          <w:cantSplit w:val="0"/>
          <w:trHeight w:val="0" w:hRule="auto"/>
        </w:trPr>
        <w:tc>
          <w:tcPr>
            <w:tcW w:w="14572" w:type="dxa"/>
            <w:gridSpan w:val="4"/>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2.1 УМНОЖАЕТСЯ НА КОЭФФИЦИЕНТ 0,5 = ЗНАЧЕНИЕ ПОКАЗАТЕЛЯ 2.1</w:t>
              <w:br w:type="textWrapping"/>
              <w:t xml:space="preserve">(максимальное значение </w:t>
            </w:r>
            <w:r>
              <w:rPr>
                <w:rFonts w:ascii="Times New Roman" w:hAnsi="Times New Roman" w:cs="Times New Roman"/>
                <w:color w:val="000000"/>
                <w:sz w:val="24"/>
                <w:szCs w:val="24"/>
                <w:lang w:eastAsia="en-us"/>
              </w:rPr>
              <w:t>5</w:t>
            </w:r>
            <w:r>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Время ожидания предоставления услуги</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Данный показатель не применяется для оценки организаций культуры.</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0,5</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2.3 УМНОЖАЕТСЯ НА КОЭФФИЦИЕНТ 0,5 = ЗНАЧЕНИЕ ПОКАЗАТЕЛЯ 2.3</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(максимальное значение </w:t>
            </w:r>
            <w:r>
              <w:rPr>
                <w:rFonts w:ascii="Times New Roman" w:hAnsi="Times New Roman" w:cs="Times New Roman"/>
                <w:color w:val="000000"/>
                <w:sz w:val="24"/>
                <w:szCs w:val="24"/>
                <w:lang w:val="en-us" w:eastAsia="en-us"/>
              </w:rPr>
              <w:t>5</w:t>
            </w:r>
            <w:r>
              <w:rPr>
                <w:rFonts w:ascii="Times New Roman" w:hAnsi="Times New Roman" w:cs="Times New Roman"/>
                <w:color w:val="000000"/>
                <w:sz w:val="24"/>
                <w:szCs w:val="24"/>
                <w:lang w:eastAsia="en-us"/>
              </w:rPr>
              <w:t>0)</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Значение показателя 2 = 2.1 + 2.3 (максимальное значение 100 баллов) ***</w:t>
            </w:r>
            <w:r>
              <w:rPr>
                <w:rFonts w:ascii="Times New Roman" w:hAnsi="Times New Roman" w:cs="Times New Roman"/>
                <w:color w:val="000000"/>
                <w:sz w:val="24"/>
                <w:szCs w:val="24"/>
                <w:lang w:eastAsia="en-us"/>
              </w:rPr>
            </w:r>
          </w:p>
        </w:tc>
      </w:tr>
      <w:tr>
        <w:trPr>
          <w:cantSplit w:val="0"/>
          <w:trHeight w:val="0" w:hRule="auto"/>
        </w:trPr>
        <w:tc>
          <w:tcPr>
            <w:tcW w:w="1036" w:type="dxa"/>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13536" w:type="dxa"/>
            <w:gridSpan w:val="3"/>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Доступность услуг для инвалидов</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eastAsia="en-us"/>
              </w:rPr>
              <w:t>3.1</w:t>
            </w:r>
            <w:r>
              <w:rPr>
                <w:rFonts w:ascii="Times New Roman" w:hAnsi="Times New Roman" w:cs="Times New Roman"/>
                <w:color w:val="000000"/>
                <w:sz w:val="24"/>
                <w:szCs w:val="24"/>
                <w:lang w:val="en-us" w:eastAsia="en-us"/>
              </w:rPr>
              <w:t xml:space="preserve"> **</w:t>
            </w:r>
            <w:r>
              <w:rPr>
                <w:rFonts w:ascii="Times New Roman" w:hAnsi="Times New Roman" w:cs="Times New Roman"/>
                <w:color w:val="000000"/>
                <w:sz w:val="24"/>
                <w:szCs w:val="24"/>
                <w:lang w:val="en-us" w:eastAsia="en-us"/>
              </w:rPr>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Оборудование территории, прилегающей к организации, и ее помещений с учетом доступности для инвалидов: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оборудование входных групп пандусами</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подъемными платформами;</w:t>
            </w:r>
            <w:r>
              <w:rPr>
                <w:rFonts w:ascii="Times New Roman" w:hAnsi="Times New Roman" w:cs="Times New Roman"/>
                <w:color w:val="000000"/>
                <w:sz w:val="24"/>
                <w:szCs w:val="24"/>
                <w:lang w:eastAsia="en-us"/>
              </w:rPr>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наличие выделенных стоянок для автотранспортных средств инвалидов;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наличие адаптированных лифтов, поручней, расширенных дверных проемов;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наличие сменных кресел-колясок;</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val="en-us" w:eastAsia="en-us"/>
              </w:rPr>
              <w:t> </w:t>
            </w:r>
            <w:r>
              <w:rPr>
                <w:rFonts w:ascii="Times New Roman" w:hAnsi="Times New Roman" w:cs="Times New Roman"/>
                <w:color w:val="000000"/>
                <w:sz w:val="24"/>
                <w:szCs w:val="24"/>
                <w:lang w:eastAsia="en-us"/>
              </w:rPr>
              <w:t>наличие специально оборудованных санитарно-гигиенических помещений в организации.</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0,3</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оборудования территории, прилегающей к организации, и её помещений с учетом доступности для инвалидов.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 каждое условие доступности организации для инвалидов присваивается по 20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3.1 УМНОЖАЕТСЯ НА КОЭФФИЦИЕНТ 0,3 = ЗНАЧЕНИЕ ПОКАЗАТЕЛЯ 3.1</w:t>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eastAsia="en-us"/>
              </w:rPr>
              <w:t>(максимальное значение 30)</w:t>
            </w: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tc>
      </w:tr>
      <w:tr>
        <w:trPr>
          <w:cantSplit w:val="0"/>
          <w:trHeight w:val="0" w:hRule="auto"/>
        </w:trPr>
        <w:tc>
          <w:tcPr>
            <w:tcW w:w="103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3.2</w:t>
            </w:r>
          </w:p>
        </w:tc>
        <w:tc>
          <w:tcPr>
            <w:tcW w:w="5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Обеспечение в организации условий доступности, позволяющих инвалидам получать услуги наравне с другими, включая:</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дублирование для инвалидов по слуху и зрению звуковой и зрительной информации;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возможность предоставления инвалидам по слуху (слуху и зрению) услуг сурдопереводчика (тифлосурдопереводчика);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наличие альтернативной версии официального сайта организации в сети «Интернет» для инвалидов по зрению;</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наличие возможности предоставления услуги в дистанционном режиме или на дому.</w:t>
            </w:r>
          </w:p>
        </w:tc>
        <w:tc>
          <w:tcPr>
            <w:tcW w:w="197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0,4</w:t>
            </w:r>
          </w:p>
        </w:tc>
        <w:tc>
          <w:tcPr>
            <w:tcW w:w="611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Мониторинг обеспечения в организации условий доступности, позволяющих инвалидам получать услуги наравне с другими.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 каждое условие доступности, позволяющее получать услуги наравне с другими, присваивается по 20 баллов.</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При наличии более пяти условий доступности присваивается 100 баллов.</w:t>
            </w:r>
          </w:p>
        </w:tc>
      </w:tr>
      <w:tr>
        <w:trPr>
          <w:cantSplit w:val="0"/>
          <w:trHeight w:val="0" w:hRule="auto"/>
        </w:trPr>
        <w:tc>
          <w:tcPr>
            <w:tcW w:w="14572"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3.2 УМНОЖАЕТСЯ НА КОЭФФИЦИЕНТ 0,4 = ЗНАЧЕНИЕ ПОКАЗАТЕЛЯ 3.2</w:t>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eastAsia="en-us"/>
              </w:rPr>
              <w:t>(максимальное значение 40)</w:t>
            </w: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3.3</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0,3</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3.3 УМНОЖАЕТСЯ НА КОЭФФИЦИЕНТ 0,3 = ЗНАЧЕНИЕ ПОКАЗАТЕЛЯ 3.3</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(максимальное значение 30)</w:t>
            </w:r>
          </w:p>
        </w:tc>
      </w:tr>
      <w:tr>
        <w:trPr>
          <w:cantSplit w:val="0"/>
          <w:trHeight w:val="0" w:hRule="auto"/>
        </w:trPr>
        <w:tc>
          <w:tcPr>
            <w:tcW w:w="14572"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Значение показателя 3 = 3.1 + 3.2 + 3.3 (максимальное значение 100 баллов) ***</w:t>
            </w:r>
            <w:r>
              <w:rPr>
                <w:rFonts w:ascii="Times New Roman" w:hAnsi="Times New Roman" w:cs="Times New Roman"/>
                <w:color w:val="000000"/>
                <w:sz w:val="24"/>
                <w:szCs w:val="24"/>
                <w:lang w:eastAsia="en-us"/>
              </w:rPr>
            </w:r>
          </w:p>
        </w:tc>
      </w:tr>
      <w:tr>
        <w:trPr>
          <w:cantSplit w:val="0"/>
          <w:trHeight w:val="0" w:hRule="auto"/>
        </w:trPr>
        <w:tc>
          <w:tcPr>
            <w:tcW w:w="1036" w:type="dxa"/>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4 *</w:t>
            </w:r>
          </w:p>
        </w:tc>
        <w:tc>
          <w:tcPr>
            <w:tcW w:w="13536" w:type="dxa"/>
            <w:gridSpan w:val="3"/>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Доброжелательность, вежливость работников организации</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4</w:t>
            </w:r>
            <w:r>
              <w:rPr>
                <w:rFonts w:ascii="Times New Roman" w:hAnsi="Times New Roman" w:cs="Times New Roman"/>
                <w:color w:val="000000"/>
                <w:sz w:val="24"/>
                <w:szCs w:val="24"/>
                <w:lang w:eastAsia="en-us"/>
              </w:rPr>
              <w:t>.1</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Pr>
                <w:rFonts w:ascii="Times New Roman" w:hAnsi="Times New Roman" w:cs="Times New Roman"/>
                <w:i/>
                <w:color w:val="000000"/>
                <w:sz w:val="24"/>
                <w:szCs w:val="24"/>
                <w:lang w:eastAsia="en-us"/>
              </w:rPr>
              <w:t>работники справочной, кассиры и прочее</w:t>
            </w:r>
            <w:r>
              <w:rPr>
                <w:rFonts w:ascii="Times New Roman" w:hAnsi="Times New Roman" w:cs="Times New Roman"/>
                <w:color w:val="000000"/>
                <w:sz w:val="24"/>
                <w:szCs w:val="24"/>
                <w:lang w:eastAsia="en-us"/>
              </w:rPr>
              <w:t>) при непосредственном обращении в организацию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0,4</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4.1 УМНОЖАЕТСЯ НА КОЭФФИЦИЕНТ 0,4 = ЗНАЧЕНИЕ ПОКАЗАТЕЛЯ 4.1</w:t>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eastAsia="en-us"/>
              </w:rPr>
              <w:t>(максимальное значение 40)</w:t>
            </w: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p>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4</w:t>
            </w:r>
            <w:r>
              <w:rPr>
                <w:rFonts w:ascii="Times New Roman" w:hAnsi="Times New Roman" w:cs="Times New Roman"/>
                <w:color w:val="000000"/>
                <w:sz w:val="24"/>
                <w:szCs w:val="24"/>
                <w:lang w:eastAsia="en-us"/>
              </w:rPr>
              <w:t>.2</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0,4</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4.2 УМНОЖАЕТСЯ НА КОЭФФИЦИЕНТ 0,4 = ЗНАЧЕНИЕ ПОКАЗАТЕЛЯ 4.2</w:t>
              <w:br w:type="textWrapping"/>
              <w:t>(максимальное значение 40)</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0,2</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4.3 УМНОЖАЕТСЯ НА КОЭФФИЦИЕНТ 0,2 = ЗНАЧЕНИЕ ПОКАЗАТЕЛЯ 4.3</w:t>
              <w:br w:type="textWrapping"/>
              <w:t>(максимальное значение 20)</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Значение показателя 4 = 4.1 + 4.2 + 4.3 (максимальное значение 100 баллов) ***</w:t>
            </w:r>
          </w:p>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r>
          </w:p>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r>
          </w:p>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r>
          </w:p>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r>
          </w:p>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r>
          </w:p>
        </w:tc>
      </w:tr>
      <w:tr>
        <w:trPr>
          <w:cantSplit w:val="0"/>
          <w:trHeight w:val="0" w:hRule="auto"/>
        </w:trPr>
        <w:tc>
          <w:tcPr>
            <w:tcW w:w="1036" w:type="dxa"/>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5 *</w:t>
            </w:r>
          </w:p>
        </w:tc>
        <w:tc>
          <w:tcPr>
            <w:tcW w:w="13536" w:type="dxa"/>
            <w:gridSpan w:val="3"/>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Удовлетворенность условиями оказания услуг</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5</w:t>
            </w:r>
            <w:r>
              <w:rPr>
                <w:rFonts w:ascii="Times New Roman" w:hAnsi="Times New Roman" w:cs="Times New Roman"/>
                <w:color w:val="000000"/>
                <w:sz w:val="24"/>
                <w:szCs w:val="24"/>
                <w:lang w:eastAsia="en-us"/>
              </w:rPr>
              <w:t>.1</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0,3</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5.1 УМНОЖАЕТСЯ НА КОЭФФИЦИЕНТ 0,3 = ЗНАЧЕНИЕ ПОКАЗАТЕЛЯ 5.1</w:t>
              <w:br w:type="textWrapping"/>
              <w:t>(максимальное значение 30)</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5</w:t>
            </w:r>
            <w:r>
              <w:rPr>
                <w:rFonts w:ascii="Times New Roman" w:hAnsi="Times New Roman" w:cs="Times New Roman"/>
                <w:color w:val="000000"/>
                <w:sz w:val="24"/>
                <w:szCs w:val="24"/>
                <w:lang w:eastAsia="en-us"/>
              </w:rPr>
              <w:t>.2</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0,2</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5.2 УМНОЖАЕТСЯ НА КОЭФФИЦИЕНТ 0,2 = ЗНАЧЕНИЕ ПОКАЗАТЕЛЯ 5.2</w:t>
              <w:br w:type="textWrapping"/>
              <w:t>(максимальное значение 20)</w:t>
            </w:r>
          </w:p>
        </w:tc>
      </w:tr>
      <w:tr>
        <w:trPr>
          <w:cantSplit w:val="0"/>
          <w:trHeight w:val="0" w:hRule="auto"/>
        </w:trPr>
        <w:tc>
          <w:tcPr>
            <w:tcW w:w="1036"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5</w:t>
            </w:r>
            <w:r>
              <w:rPr>
                <w:rFonts w:ascii="Times New Roman" w:hAnsi="Times New Roman" w:cs="Times New Roman"/>
                <w:color w:val="000000"/>
                <w:sz w:val="24"/>
                <w:szCs w:val="24"/>
                <w:lang w:eastAsia="en-us"/>
              </w:rPr>
              <w:t>.3</w:t>
            </w:r>
          </w:p>
        </w:tc>
        <w:tc>
          <w:tcPr>
            <w:tcW w:w="5453"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1"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Баллы</w:t>
              <w:br w:type="textWrapping"/>
              <w:t>(от 0 до 100)</w:t>
            </w:r>
          </w:p>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Коэффициент значимости показателя – 0,5</w:t>
            </w:r>
          </w:p>
        </w:tc>
        <w:tc>
          <w:tcPr>
            <w:tcW w:w="6112" w:type="dxa"/>
            <w:shd w:val="solid" w:color="F2F2F2" tmshd="1677721856, 0, 15921906"/>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Целое число = количество баллов.</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БАЛЛОВ ПО ПОКАЗАТЕЛЮ 5.3 УМНОЖАЕТСЯ НА КОЭФФИЦИЕНТ 0,5 = ЗНАЧЕНИЕ ПОКАЗАТЕЛЯ 5.3</w:t>
              <w:br w:type="textWrapping"/>
              <w:t>(максимальное значение 50)</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Значение показателя 5 = 5.1 + 5.2 + 5.3 (максимальное значение 100 баллов) ***</w:t>
            </w:r>
            <w:r>
              <w:rPr>
                <w:rFonts w:ascii="Times New Roman" w:hAnsi="Times New Roman" w:cs="Times New Roman"/>
                <w:color w:val="000000"/>
                <w:sz w:val="24"/>
                <w:szCs w:val="24"/>
                <w:lang w:eastAsia="en-us"/>
              </w:rPr>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trPr>
          <w:cantSplit w:val="0"/>
          <w:trHeight w:val="0" w:hRule="auto"/>
        </w:trPr>
        <w:tc>
          <w:tcPr>
            <w:tcW w:w="14572" w:type="dxa"/>
            <w:gridSpan w:val="4"/>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r>
              <w:rPr>
                <w:rFonts w:ascii="Times New Roman" w:hAnsi="Times New Roman" w:cs="Times New Roman"/>
                <w:b/>
                <w:color w:val="000000"/>
                <w:sz w:val="24"/>
                <w:szCs w:val="24"/>
                <w:lang w:eastAsia="en-us"/>
              </w:rPr>
              <w:t>***</w:t>
            </w:r>
            <w:r>
              <w:rPr>
                <w:rFonts w:ascii="Times New Roman" w:hAnsi="Times New Roman" w:cs="Times New Roman"/>
                <w:color w:val="000000"/>
                <w:sz w:val="24"/>
                <w:szCs w:val="24"/>
                <w:lang w:eastAsia="en-us"/>
              </w:rPr>
            </w:r>
          </w:p>
        </w:tc>
      </w:tr>
    </w:tbl>
    <w:p>
      <w:pPr>
        <w:ind w:firstLine="709"/>
        <w:spacing w:after="0"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Показатели приведены</w:t>
      </w:r>
      <w:r>
        <w:rPr>
          <w:rFonts w:ascii="Times New Roman" w:hAnsi="Times New Roman" w:cs="Times New Roman"/>
          <w:color w:val="000000"/>
          <w:sz w:val="28"/>
          <w:szCs w:val="28"/>
          <w:lang w:eastAsia="en-us"/>
        </w:rPr>
        <w:t xml:space="preserve"> в соответствии с </w:t>
      </w:r>
      <w:r>
        <w:rPr>
          <w:rFonts w:ascii="Times New Roman" w:hAnsi="Times New Roman" w:cs="Times New Roman"/>
          <w:color w:val="000000"/>
          <w:sz w:val="28"/>
          <w:szCs w:val="28"/>
        </w:rPr>
        <w:t xml:space="preserve">Приказом </w:t>
      </w:r>
      <w:r>
        <w:rPr>
          <w:rFonts w:ascii="Times New Roman" w:hAnsi="Times New Roman" w:cs="Times New Roman"/>
          <w:color w:val="000000"/>
          <w:sz w:val="28"/>
          <w:szCs w:val="28"/>
        </w:rPr>
        <w:t xml:space="preserve">Минкультуры России от 27.04.2018 </w:t>
      </w:r>
      <w:r>
        <w:rPr>
          <w:rFonts w:ascii="Times New Roman" w:hAnsi="Times New Roman" w:cs="Times New Roman"/>
          <w:color w:val="000000"/>
          <w:sz w:val="28"/>
          <w:szCs w:val="28"/>
        </w:rPr>
        <w:t>№</w:t>
      </w:r>
      <w:r>
        <w:rPr>
          <w:rFonts w:ascii="Times New Roman" w:hAnsi="Times New Roman" w:cs="Times New Roman"/>
          <w:color w:val="000000"/>
          <w:sz w:val="28"/>
          <w:szCs w:val="28"/>
        </w:rPr>
        <w:t> 599 «Об утверждении показателей, характеризующих общие критерии оценки качества условий оказания услуг организациями культуры».</w:t>
      </w:r>
      <w:r>
        <w:rPr>
          <w:rFonts w:ascii="Times New Roman" w:hAnsi="Times New Roman" w:cs="Times New Roman"/>
          <w:color w:val="000000"/>
          <w:sz w:val="28"/>
          <w:szCs w:val="28"/>
        </w:rPr>
      </w:r>
    </w:p>
    <w:p>
      <w:pPr>
        <w:ind w:firstLine="709"/>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Примечания:</w:t>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Pr>
          <w:rFonts w:ascii="Times New Roman" w:hAnsi="Times New Roman" w:cs="Times New Roman"/>
          <w:color w:val="000000"/>
          <w:sz w:val="28"/>
          <w:szCs w:val="28"/>
          <w:lang w:eastAsia="en-us"/>
        </w:rPr>
        <w:t> 3612-1.</w:t>
      </w:r>
      <w:r>
        <w:rPr>
          <w:rFonts w:ascii="Times New Roman" w:hAnsi="Times New Roman" w:cs="Times New Roman"/>
          <w:color w:val="000000"/>
          <w:sz w:val="28"/>
          <w:szCs w:val="28"/>
          <w:lang w:eastAsia="en-us"/>
        </w:rPr>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Данный показатель не применяется к организациям культуры, размещающимся в объектах культурного наследия.</w:t>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Результат округляется до целого числа.</w:t>
      </w:r>
    </w:p>
    <w:p>
      <w:pPr>
        <w:ind w:firstLine="709"/>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p>
    <w:p>
      <w:pPr>
        <w:sectPr>
          <w:footnotePr>
            <w:pos w:val="pageBottom"/>
            <w:numFmt w:val="decimal"/>
            <w:numStart w:val="1"/>
            <w:numRestart w:val="continuous"/>
          </w:footnotePr>
          <w:endnotePr>
            <w:pos w:val="docEnd"/>
            <w:numFmt w:val="lowerRoman"/>
            <w:numStart w:val="1"/>
            <w:numRestart w:val="continuous"/>
          </w:endnotePr>
          <w:headerReference w:type="default" r:id="rId24"/>
          <w:footerReference w:type="default" r:id="rId25"/>
          <w:type w:val="nextPage"/>
          <w:pgSz w:h="11906" w:w="16838" w:orient="landscape"/>
          <w:pgMar w:left="1134" w:top="1701" w:right="1134" w:bottom="850" w:header="708" w:footer="708"/>
          <w:paperSrc w:first="0" w:other="0" a="0" b="0"/>
          <w:pgNumType w:fmt="decimal"/>
          <w:tmGutter w:val="3"/>
          <w:mirrorMargins w:val="0"/>
          <w:tmSection w:h="-1">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Приложение 2</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Объем информации (количество материалов / единиц информации) о деятельности организаци</w:t>
      </w:r>
      <w:r>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культуры, которая должна быть размещена на общедоступных информационных ресурсах</w:t>
      </w:r>
      <w:r>
        <w:rPr>
          <w:rFonts w:ascii="Times New Roman" w:hAnsi="Times New Roman" w:cs="Times New Roman"/>
          <w:color w:val="000000"/>
          <w:sz w:val="28"/>
          <w:szCs w:val="28"/>
        </w:rPr>
      </w:r>
    </w:p>
    <w:tbl>
      <w:tblPr>
        <w:tblStyle w:val="NormalTable"/>
        <w:name w:val="Таблица30"/>
        <w:tabOrder w:val="0"/>
        <w:jc w:val="left"/>
        <w:tblInd w:w="108" w:type="dxa"/>
        <w:tblW w:w="9356" w:type="dxa"/>
        <w:tblLook w:val="04A0" w:firstRow="1" w:lastRow="0" w:firstColumn="1" w:lastColumn="0" w:noHBand="0" w:noVBand="1"/>
      </w:tblPr>
      <w:tblGrid>
        <w:gridCol w:w="7513"/>
        <w:gridCol w:w="1843"/>
      </w:tblGrid>
      <w:tr>
        <w:trPr>
          <w:tblHeader/>
          <w:cantSplit w:val="0"/>
          <w:trHeight w:val="0" w:hRule="auto"/>
        </w:trPr>
        <w:tc>
          <w:tcPr>
            <w:tcW w:w="751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Перечень информации</w:t>
            </w:r>
            <w:r>
              <w:rPr>
                <w:rFonts w:ascii="Times New Roman" w:hAnsi="Times New Roman" w:eastAsia="Times New Roman" w:cs="Times New Roman"/>
                <w:b/>
                <w:bCs/>
                <w:color w:val="000000"/>
                <w:sz w:val="24"/>
                <w:szCs w:val="24"/>
              </w:rPr>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left="-108" w:right="-108"/>
              <w:spacing w:after="0" w:line="240" w:lineRule="auto"/>
              <w:jc w:val="center"/>
              <w:widowControl w:val="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 – Наличие,</w:t>
            </w:r>
          </w:p>
          <w:p>
            <w:pPr>
              <w:spacing w:after="0" w:line="240" w:lineRule="auto"/>
              <w:jc w:val="center"/>
              <w:widowControl w:val="0"/>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0 – Отсутствие</w:t>
            </w:r>
            <w:r>
              <w:rPr>
                <w:rFonts w:ascii="Times New Roman" w:hAnsi="Times New Roman" w:eastAsia="Times New Roman" w:cs="Times New Roman"/>
                <w:bCs/>
                <w:color w:val="000000"/>
                <w:sz w:val="24"/>
                <w:szCs w:val="24"/>
              </w:rPr>
            </w:r>
          </w:p>
        </w:tc>
      </w:tr>
      <w:tr>
        <w:trPr>
          <w:cantSplit/>
          <w:trHeight w:val="0" w:hRule="auto"/>
        </w:trPr>
        <w:tc>
          <w:tcPr>
            <w:tcW w:w="9356" w:type="dxa"/>
            <w:gridSpan w:val="2"/>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both"/>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Cs/>
                <w:i/>
                <w:color w:val="000000"/>
                <w:sz w:val="24"/>
                <w:szCs w:val="24"/>
              </w:rPr>
              <w:t>Общая информация об организациях культуры, включая филиалы (при их наличии):</w:t>
            </w: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 Полное наименование организации культуры</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Сокращенное наименование организации культуры</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 Дата создания организации культуры</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 Сведения об учредителе (учредителях)</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935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widowControl w:val="0"/>
              <w:rPr>
                <w:rFonts w:ascii="Times New Roman" w:hAnsi="Times New Roman" w:eastAsia="Times New Roman" w:cs="Times New Roman"/>
                <w:b/>
                <w:bCs/>
                <w:color w:val="000000"/>
                <w:sz w:val="24"/>
                <w:szCs w:val="24"/>
              </w:rPr>
            </w:pPr>
            <w:r>
              <w:rPr>
                <w:rFonts w:ascii="Times New Roman" w:hAnsi="Times New Roman" w:cs="Times New Roman"/>
                <w:color w:val="000000"/>
                <w:sz w:val="24"/>
                <w:szCs w:val="24"/>
                <w:lang w:eastAsia="en-us"/>
              </w:rPr>
              <w:t>5) Учредительные документы:</w:t>
            </w: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5.1) Копия устава;</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5.2) Копия свидетельства о государственной регистрации;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5.3) Копия решение учредителя о создании и о назначении руководителя организации культуры;</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5.4) Копия положения о филиалах и представительствах.</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 Структура организации культуры (структура и органы управления организации культуры)</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 Место нахождения организации культуры и ее филиалов (при наличии)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 Режим, график работы организации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 Контактные телефоны организации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 Адреса электронной почты организации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9356" w:type="dxa"/>
            <w:gridSpan w:val="2"/>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Cs/>
                <w:i/>
                <w:color w:val="000000"/>
                <w:sz w:val="24"/>
                <w:szCs w:val="24"/>
              </w:rPr>
              <w:t>Информация о деятельности организации культуры, включая филиалы (при их наличии):</w:t>
            </w: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 Сведения о видах предоставляемых организацией культуры услуг</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 Перечень оказываемых платных услуг</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14) Цены (тарифы) на платные услуги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 Информация о планируемых мероприятиях</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 Информация о выполнении государственного (муниципального) задания (за предыдущий период)</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 Отчет о результатах деятельности учреждения (за предыдущий период)</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9356" w:type="dxa"/>
            <w:gridSpan w:val="2"/>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jc w:val="both"/>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Cs/>
                <w:i/>
                <w:color w:val="000000"/>
                <w:sz w:val="24"/>
                <w:szCs w:val="24"/>
              </w:rPr>
              <w:t>Иная информация:</w:t>
            </w:r>
            <w:r>
              <w:rPr>
                <w:rFonts w:ascii="Times New Roman" w:hAnsi="Times New Roman" w:eastAsia="Times New Roman" w:cs="Times New Roman"/>
                <w:b/>
                <w:bCs/>
                <w:color w:val="000000"/>
                <w:sz w:val="24"/>
                <w:szCs w:val="24"/>
              </w:rPr>
            </w:r>
          </w:p>
        </w:tc>
      </w:tr>
      <w:tr>
        <w:trPr>
          <w:cantSplit/>
          <w:trHeight w:val="0" w:hRule="auto"/>
        </w:trPr>
        <w:tc>
          <w:tcPr>
            <w:tcW w:w="935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widowControl w:val="0"/>
              <w:rPr>
                <w:rFonts w:ascii="Times New Roman" w:hAnsi="Times New Roman" w:eastAsia="Times New Roman" w:cs="Times New Roman"/>
                <w:b/>
                <w:bCs/>
                <w:color w:val="000000"/>
                <w:sz w:val="24"/>
                <w:szCs w:val="24"/>
              </w:rPr>
            </w:pPr>
            <w:r>
              <w:rPr>
                <w:rFonts w:ascii="Times New Roman" w:hAnsi="Times New Roman" w:cs="Times New Roman"/>
                <w:color w:val="000000"/>
                <w:sz w:val="24"/>
                <w:szCs w:val="24"/>
                <w:lang w:eastAsia="en-us"/>
              </w:rPr>
              <w:t>22) Информация о проведении независимой оценки качества:</w:t>
            </w: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22.1) Планируемые сроки проведения независимой оценки качества;</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r>
        <w:trPr>
          <w:cantSplit/>
          <w:trHeight w:val="0" w:hRule="auto"/>
        </w:trPr>
        <w:tc>
          <w:tcPr>
            <w:tcW w:w="75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ind w:firstLine="284"/>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22.3) План по улучшению качества работы организации.</w:t>
            </w:r>
          </w:p>
        </w:tc>
        <w:tc>
          <w:tcPr>
            <w:tcW w:w="184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01094320" protected="0"/>
          </w:tcPr>
          <w:p>
            <w:pPr>
              <w:spacing w:after="0" w:line="240" w:lineRule="auto"/>
              <w:contextualSpacing/>
              <w:jc w:val="center"/>
              <w:widowControl w:val="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p>
        </w:tc>
      </w:tr>
    </w:tbl>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Примечания:</w:t>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 </w:t>
      </w:r>
      <w:r>
        <w:rPr>
          <w:rFonts w:ascii="Times New Roman" w:hAnsi="Times New Roman" w:cs="Times New Roman"/>
          <w:color w:val="000000"/>
          <w:sz w:val="28"/>
          <w:szCs w:val="28"/>
          <w:lang w:eastAsia="en-us"/>
        </w:rPr>
        <w:t>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Pr>
          <w:rFonts w:ascii="Times New Roman" w:hAnsi="Times New Roman" w:cs="Times New Roman"/>
          <w:color w:val="000000"/>
          <w:sz w:val="28"/>
          <w:szCs w:val="28"/>
          <w:lang w:eastAsia="en-us"/>
        </w:rPr>
        <w:t> </w:t>
      </w:r>
      <w:r>
        <w:rPr>
          <w:rFonts w:ascii="Times New Roman" w:hAnsi="Times New Roman" w:cs="Times New Roman"/>
          <w:color w:val="000000"/>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val="en-us" w:eastAsia="en-us"/>
        </w:rPr>
        <w:t> </w:t>
      </w:r>
      <w:r>
        <w:rPr>
          <w:rFonts w:ascii="Times New Roman" w:hAnsi="Times New Roman" w:cs="Times New Roman"/>
          <w:color w:val="000000"/>
          <w:sz w:val="28"/>
          <w:szCs w:val="28"/>
          <w:lang w:eastAsia="en-us"/>
        </w:rPr>
        <w:t>Оценка по пп.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r>
        <w:rPr>
          <w:rFonts w:ascii="Times New Roman" w:hAnsi="Times New Roman" w:cs="Times New Roman"/>
          <w:color w:val="000000"/>
          <w:sz w:val="28"/>
          <w:szCs w:val="28"/>
          <w:lang w:eastAsia="en-us"/>
        </w:rPr>
      </w:r>
    </w:p>
    <w:p>
      <w:pPr>
        <w:ind w:firstLine="709"/>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p>
    <w:sectPr>
      <w:footnotePr>
        <w:pos w:val="pageBottom"/>
        <w:numFmt w:val="decimal"/>
        <w:numStart w:val="1"/>
        <w:numRestart w:val="continuous"/>
      </w:footnotePr>
      <w:endnotePr>
        <w:pos w:val="docEnd"/>
        <w:numFmt w:val="lowerRoman"/>
        <w:numStart w:val="1"/>
        <w:numRestart w:val="continuous"/>
      </w:endnotePr>
      <w:headerReference w:type="default" r:id="rId26"/>
      <w:footerReference w:type="default" r:id="rId27"/>
      <w:type w:val="nextPage"/>
      <w:pgSz w:h="16838" w:w="11906"/>
      <w:pgMar w:left="1701" w:top="1134" w:right="850" w:bottom="1134" w:header="708" w:footer="708"/>
      <w:paperSrc w:first="0" w:other="0" a="0" b="0"/>
      <w:pgNumType w:fmt="decimal"/>
      <w:tmGutter w:val="3"/>
      <w:mirrorMargins w:val="0"/>
      <w:tmSection w:h="-2">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ind w:firstLine="709"/>
      <w:spacing w:after="0"/>
      <w:jc w:val="center"/>
      <w:rPr>
        <w:rFonts w:ascii="Times New Roman" w:hAnsi="Times New Roman" w:cs="Times New Roman"/>
        <w:sz w:val="24"/>
        <w:szCs w:val="24"/>
      </w:rPr>
    </w:pPr>
    <w:r>
      <w:rPr>
        <w:rFonts w:ascii="Times New Roman" w:hAnsi="Times New Roman" w:cs="Times New Roman"/>
        <w:sz w:val="24"/>
        <w:szCs w:val="24"/>
      </w:rPr>
      <w:fldChar w:fldCharType="begin"/>
      <w:instrText xml:space="preserve"> PAGE </w:instrText>
      <w:fldChar w:fldCharType="separate"/>
      <w:t>43</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spacing/>
      <w:jc w:val="center"/>
      <w:rPr>
        <w:rFonts w:ascii="Times New Roman" w:hAnsi="Times New Roman" w:cs="Times New Roman"/>
        <w:sz w:val="24"/>
        <w:szCs w:val="24"/>
      </w:rPr>
    </w:pPr>
    <w:r>
      <w:rPr>
        <w:rFonts w:ascii="Times New Roman" w:hAnsi="Times New Roman" w:cs="Times New Roman"/>
        <w:sz w:val="24"/>
        <w:szCs w:val="24"/>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ind w:firstLine="709"/>
      <w:spacing w:after="0"/>
      <w:jc w:val="center"/>
      <w:rPr>
        <w:rFonts w:ascii="Times New Roman" w:hAnsi="Times New Roman" w:cs="Times New Roman"/>
        <w:sz w:val="24"/>
        <w:szCs w:val="24"/>
      </w:rPr>
    </w:pPr>
    <w:r>
      <w:rPr>
        <w:rFonts w:ascii="Times New Roman" w:hAnsi="Times New Roman" w:cs="Times New Roman"/>
        <w:sz w:val="24"/>
        <w:szCs w:val="24"/>
      </w:rPr>
      <w:fldChar w:fldCharType="begin"/>
      <w:instrText xml:space="preserve"> PAGE </w:instrText>
      <w:fldChar w:fldCharType="separate"/>
      <w:t>46</w:t>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ind w:firstLine="709"/>
      <w:spacing w:after="0"/>
      <w:jc w:val="center"/>
      <w:rPr>
        <w:rFonts w:ascii="Times New Roman" w:hAnsi="Times New Roman" w:cs="Times New Roman"/>
        <w:sz w:val="24"/>
        <w:szCs w:val="24"/>
      </w:rPr>
    </w:pPr>
    <w:r>
      <w:rPr>
        <w:rFonts w:ascii="Times New Roman" w:hAnsi="Times New Roman" w:cs="Times New Roman"/>
        <w:sz w:val="24"/>
        <w:szCs w:val="24"/>
      </w:rPr>
      <w:fldChar w:fldCharType="begin"/>
      <w:instrText xml:space="preserve"> PAGE </w:instrText>
      <w:fldChar w:fldCharType="separate"/>
      <w:t>56</w:t>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ind w:firstLine="709"/>
      <w:spacing w:after="0"/>
      <w:jc w:val="center"/>
      <w:rPr>
        <w:rFonts w:ascii="Times New Roman" w:hAnsi="Times New Roman" w:cs="Times New Roman"/>
        <w:sz w:val="24"/>
        <w:szCs w:val="24"/>
      </w:rPr>
    </w:pPr>
    <w:r>
      <w:rPr>
        <w:rFonts w:ascii="Times New Roman" w:hAnsi="Times New Roman" w:cs="Times New Roman"/>
        <w:sz w:val="24"/>
        <w:szCs w:val="24"/>
      </w:rPr>
      <w:fldChar w:fldCharType="begin"/>
      <w:instrText xml:space="preserve"> PAGE </w:instrText>
      <w:fldChar w:fldCharType="separate"/>
      <w:t>65</w:t>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ind w:firstLine="709"/>
      <w:spacing w:after="0"/>
      <w:jc w:val="center"/>
      <w:rPr>
        <w:rFonts w:ascii="Times New Roman" w:hAnsi="Times New Roman" w:cs="Times New Roman"/>
        <w:sz w:val="24"/>
        <w:szCs w:val="24"/>
      </w:rPr>
    </w:pPr>
    <w:r>
      <w:rPr>
        <w:rFonts w:ascii="Times New Roman" w:hAnsi="Times New Roman" w:cs="Times New Roman"/>
        <w:sz w:val="24"/>
        <w:szCs w:val="24"/>
      </w:rPr>
      <w:fldChar w:fldCharType="begin"/>
      <w:instrText xml:space="preserve"> PAGE </w:instrText>
      <w:fldChar w:fldCharType="separate"/>
      <w:t>67</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after="0"/>
      <w:jc w:val="center"/>
      <w:rPr>
        <w:rFonts w:ascii="Times New Roman" w:hAnsi="Times New Roman" w:cs="Times New Roman"/>
      </w:rPr>
    </w:pPr>
    <w:r>
      <w:rPr>
        <w:rFonts w:ascii="Times New Roman" w:hAnsi="Times New Roman" w:cs="Times New Roman"/>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after="0"/>
      <w:jc w:val="center"/>
    </w:pPr>
    <w:r>
      <w:rPr>
        <w:noProof/>
      </w:rPr>
      <w:drawing>
        <wp:inline distT="0" distB="0" distL="0" distR="0">
          <wp:extent cx="5932170" cy="1017905"/>
          <wp:effectExtent l="0" t="0" r="0" b="0"/>
          <wp:docPr id="10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Рисунок 3"/>
                  <pic:cNvPicPr>
                    <a:picLocks noChangeAspect="1"/>
                    <a:extLst>
                      <a:ext uri="smNativeData">
                        <sm:smNativeData xmlns:sm="smNativeData" val="SMDATA_16_sKN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fiQAAEMGAAACAAAAAAAAAAAAAAAoAAAACAAAAAEAAAABAAAA"/>
                      </a:ext>
                    </a:extLst>
                  </pic:cNvPicPr>
                </pic:nvPicPr>
                <pic:blipFill>
                  <a:blip r:embed="rId1"/>
                  <a:stretch>
                    <a:fillRect/>
                  </a:stretch>
                </pic:blipFill>
                <pic:spPr>
                  <a:xfrm>
                    <a:off x="0" y="0"/>
                    <a:ext cx="5932170" cy="1017905"/>
                  </a:xfrm>
                  <a:prstGeom prst="rect">
                    <a:avLst/>
                  </a:prstGeom>
                  <a:noFill/>
                  <a:ln w="9525">
                    <a:noFill/>
                  </a:ln>
                </pic:spPr>
              </pic:pic>
            </a:graphicData>
          </a:graphic>
        </wp:inline>
      </w:drawing>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after="0"/>
      <w:jc w:val="center"/>
      <w:rPr>
        <w:rFonts w:ascii="Times New Roman" w:hAnsi="Times New Roman" w:cs="Times New Roman"/>
      </w:rPr>
    </w:pPr>
    <w:r>
      <w:rPr>
        <w:rFonts w:ascii="Times New Roman" w:hAnsi="Times New Roman" w:cs="Times New Roman"/>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after="0"/>
      <w:jc w:val="center"/>
      <w:rPr>
        <w:rFonts w:ascii="Times New Roman" w:hAnsi="Times New Roman" w:cs="Times New Roman"/>
      </w:rPr>
    </w:pPr>
    <w:r>
      <w:rPr>
        <w:rFonts w:ascii="Times New Roman" w:hAnsi="Times New Roman" w:cs="Times New Roman"/>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after="0"/>
      <w:jc w:val="center"/>
      <w:rPr>
        <w:rFonts w:ascii="Times New Roman" w:hAnsi="Times New Roman" w:cs="Times New Roman"/>
      </w:rPr>
    </w:pPr>
    <w:r>
      <w:rPr>
        <w:rFonts w:ascii="Times New Roman" w:hAnsi="Times New Roman" w:cs="Times New Roman"/>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after="0"/>
      <w:jc w:val="center"/>
      <w:rPr>
        <w:rFonts w:ascii="Times New Roman" w:hAnsi="Times New Roman" w:cs="Times New Roman"/>
      </w:rPr>
    </w:pPr>
    <w:r>
      <w:rPr>
        <w:rFonts w:ascii="Times New Roman" w:hAnsi="Times New Roman" w:cs="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360" w:hanging="0"/>
      </w:pPr>
      <w:rPr>
        <w:rFonts w:ascii="Symbol" w:hAnsi="Symbol"/>
        <w:color w:val="333333"/>
        <w:sz w:val="28"/>
        <w:szCs w:val="28"/>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Нумерованный список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Нумерованный список 3"/>
    <w:lvl w:ilvl="0">
      <w:start w:val="1"/>
      <w:numFmt w:val="decimal"/>
      <w:suff w:val="tab"/>
      <w:lvlText w:val="%1."/>
      <w:lvlJc w:val="left"/>
      <w:pPr>
        <w:ind w:left="360" w:hanging="0"/>
      </w:pPr>
      <w:rPr>
        <w:rFonts w:ascii="Times New Roman" w:hAnsi="Times New Roman" w:cs="Times New Roman"/>
        <w:color w:val="333333"/>
        <w:sz w:val="28"/>
        <w:szCs w:val="28"/>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Нумерованный список 4"/>
    <w:lvl w:ilvl="0">
      <w:start w:val="1"/>
      <w:numFmt w:val="decimal"/>
      <w:suff w:val="tab"/>
      <w:lvlText w:val="%1)"/>
      <w:lvlJc w:val="left"/>
      <w:pPr>
        <w:ind w:left="567" w:hanging="0"/>
      </w:pPr>
    </w:lvl>
    <w:lvl w:ilvl="1">
      <w:start w:val="1"/>
      <w:numFmt w:val="lowerLetter"/>
      <w:suff w:val="tab"/>
      <w:lvlText w:val="%2."/>
      <w:lvlJc w:val="left"/>
      <w:pPr>
        <w:ind w:left="1429" w:hanging="0"/>
      </w:pPr>
    </w:lvl>
    <w:lvl w:ilvl="2">
      <w:start w:val="1"/>
      <w:numFmt w:val="lowerRoman"/>
      <w:suff w:val="tab"/>
      <w:lvlText w:val="%3."/>
      <w:lvlJc w:val="left"/>
      <w:pPr>
        <w:ind w:left="2329" w:hanging="0"/>
      </w:pPr>
    </w:lvl>
    <w:lvl w:ilvl="3">
      <w:start w:val="1"/>
      <w:numFmt w:val="decimal"/>
      <w:suff w:val="tab"/>
      <w:lvlText w:val="%4."/>
      <w:lvlJc w:val="left"/>
      <w:pPr>
        <w:ind w:left="2869" w:hanging="0"/>
      </w:pPr>
    </w:lvl>
    <w:lvl w:ilvl="4">
      <w:start w:val="1"/>
      <w:numFmt w:val="lowerLetter"/>
      <w:suff w:val="tab"/>
      <w:lvlText w:val="%5."/>
      <w:lvlJc w:val="left"/>
      <w:pPr>
        <w:ind w:left="3589" w:hanging="0"/>
      </w:pPr>
    </w:lvl>
    <w:lvl w:ilvl="5">
      <w:start w:val="1"/>
      <w:numFmt w:val="lowerRoman"/>
      <w:suff w:val="tab"/>
      <w:lvlText w:val="%6."/>
      <w:lvlJc w:val="left"/>
      <w:pPr>
        <w:ind w:left="4489" w:hanging="0"/>
      </w:pPr>
    </w:lvl>
    <w:lvl w:ilvl="6">
      <w:start w:val="1"/>
      <w:numFmt w:val="decimal"/>
      <w:suff w:val="tab"/>
      <w:lvlText w:val="%7."/>
      <w:lvlJc w:val="left"/>
      <w:pPr>
        <w:ind w:left="5029" w:hanging="0"/>
      </w:pPr>
    </w:lvl>
    <w:lvl w:ilvl="7">
      <w:start w:val="1"/>
      <w:numFmt w:val="lowerLetter"/>
      <w:suff w:val="tab"/>
      <w:lvlText w:val="%8."/>
      <w:lvlJc w:val="left"/>
      <w:pPr>
        <w:ind w:left="5749" w:hanging="0"/>
      </w:pPr>
    </w:lvl>
    <w:lvl w:ilvl="8">
      <w:start w:val="1"/>
      <w:numFmt w:val="lowerRoman"/>
      <w:suff w:val="tab"/>
      <w:lvlText w:val="%9."/>
      <w:lvlJc w:val="left"/>
      <w:pPr>
        <w:ind w:left="6649" w:hanging="0"/>
      </w:pPr>
    </w:lvl>
  </w:abstractNum>
  <w:abstractNum w:abstractNumId="5">
    <w:multiLevelType w:val="hybridMultilevel"/>
    <w:name w:val="Нумерованный список 5"/>
    <w:lvl w:ilvl="0">
      <w:numFmt w:val="bullet"/>
      <w:suff w:val="tab"/>
      <w:lvlText w:val=""/>
      <w:lvlJc w:val="left"/>
      <w:pPr>
        <w:ind w:left="927" w:hanging="0"/>
      </w:pPr>
      <w:rPr>
        <w:rFonts w:ascii="Symbol" w:hAnsi="Symbol"/>
      </w:rPr>
    </w:lvl>
    <w:lvl w:ilvl="1">
      <w:numFmt w:val="bullet"/>
      <w:suff w:val="tab"/>
      <w:lvlText w:val="o"/>
      <w:lvlJc w:val="left"/>
      <w:pPr>
        <w:ind w:left="1647" w:hanging="0"/>
      </w:pPr>
      <w:rPr>
        <w:rFonts w:ascii="Courier New" w:hAnsi="Courier New" w:cs="Courier New"/>
      </w:rPr>
    </w:lvl>
    <w:lvl w:ilvl="2">
      <w:numFmt w:val="bullet"/>
      <w:suff w:val="tab"/>
      <w:lvlText w:val=""/>
      <w:lvlJc w:val="left"/>
      <w:pPr>
        <w:ind w:left="2367" w:hanging="0"/>
      </w:pPr>
      <w:rPr>
        <w:rFonts w:ascii="Wingdings" w:hAnsi="Wingdings" w:eastAsia="Wingdings" w:cs="Wingdings"/>
      </w:rPr>
    </w:lvl>
    <w:lvl w:ilvl="3">
      <w:numFmt w:val="bullet"/>
      <w:suff w:val="tab"/>
      <w:lvlText w:val=""/>
      <w:lvlJc w:val="left"/>
      <w:pPr>
        <w:ind w:left="3087" w:hanging="0"/>
      </w:pPr>
      <w:rPr>
        <w:rFonts w:ascii="Symbol" w:hAnsi="Symbol"/>
      </w:rPr>
    </w:lvl>
    <w:lvl w:ilvl="4">
      <w:numFmt w:val="bullet"/>
      <w:suff w:val="tab"/>
      <w:lvlText w:val="o"/>
      <w:lvlJc w:val="left"/>
      <w:pPr>
        <w:ind w:left="3807" w:hanging="0"/>
      </w:pPr>
      <w:rPr>
        <w:rFonts w:ascii="Courier New" w:hAnsi="Courier New" w:cs="Courier New"/>
      </w:rPr>
    </w:lvl>
    <w:lvl w:ilvl="5">
      <w:numFmt w:val="bullet"/>
      <w:suff w:val="tab"/>
      <w:lvlText w:val=""/>
      <w:lvlJc w:val="left"/>
      <w:pPr>
        <w:ind w:left="4527" w:hanging="0"/>
      </w:pPr>
      <w:rPr>
        <w:rFonts w:ascii="Wingdings" w:hAnsi="Wingdings" w:eastAsia="Wingdings" w:cs="Wingdings"/>
      </w:rPr>
    </w:lvl>
    <w:lvl w:ilvl="6">
      <w:numFmt w:val="bullet"/>
      <w:suff w:val="tab"/>
      <w:lvlText w:val=""/>
      <w:lvlJc w:val="left"/>
      <w:pPr>
        <w:ind w:left="5247" w:hanging="0"/>
      </w:pPr>
      <w:rPr>
        <w:rFonts w:ascii="Symbol" w:hAnsi="Symbol"/>
      </w:rPr>
    </w:lvl>
    <w:lvl w:ilvl="7">
      <w:numFmt w:val="bullet"/>
      <w:suff w:val="tab"/>
      <w:lvlText w:val="o"/>
      <w:lvlJc w:val="left"/>
      <w:pPr>
        <w:ind w:left="5967" w:hanging="0"/>
      </w:pPr>
      <w:rPr>
        <w:rFonts w:ascii="Courier New" w:hAnsi="Courier New" w:cs="Courier New"/>
      </w:rPr>
    </w:lvl>
    <w:lvl w:ilvl="8">
      <w:numFmt w:val="bullet"/>
      <w:suff w:val="tab"/>
      <w:lvlText w:val=""/>
      <w:lvlJc w:val="left"/>
      <w:pPr>
        <w:ind w:left="6687" w:hanging="0"/>
      </w:pPr>
      <w:rPr>
        <w:rFonts w:ascii="Wingdings" w:hAnsi="Wingdings" w:eastAsia="Wingdings" w:cs="Wingdings"/>
      </w:rPr>
    </w:lvl>
  </w:abstractNum>
  <w:abstractNum w:abstractNumId="6">
    <w:multiLevelType w:val="hybridMultilevel"/>
    <w:name w:val="Нумерованный список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hybridMultilevel"/>
    <w:name w:val="Нумерованный список 7"/>
    <w:lvl w:ilvl="0">
      <w:start w:val="1"/>
      <w:numFmt w:val="decimal"/>
      <w:suff w:val="tab"/>
      <w:lvlText w:val="%1."/>
      <w:lvlJc w:val="left"/>
      <w:pPr>
        <w:ind w:left="1069"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Нумерованный список 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
    <w:multiLevelType w:val="hybridMultilevel"/>
    <w:name w:val="Нумерованный список 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Нумерованный список 1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Нумерованный список 11"/>
    <w:lvl w:ilvl="0">
      <w:start w:val="1"/>
      <w:numFmt w:val="decimal"/>
      <w:suff w:val="tab"/>
      <w:lvlText w:val="%1."/>
      <w:lvlJc w:val="left"/>
      <w:pPr>
        <w:ind w:left="0" w:hanging="0"/>
      </w:pPr>
    </w:lvl>
    <w:lvl w:ilvl="1">
      <w:start w:val="1"/>
      <w:numFmt w:val="decimal"/>
      <w:suff w:val="tab"/>
      <w:lvlText w:val="%2)"/>
      <w:lvlJc w:val="left"/>
      <w:pPr>
        <w:ind w:left="0" w:hanging="0"/>
      </w:pPr>
      <w:rPr>
        <w:u w:color="auto" w:val="none"/>
      </w:rPr>
    </w:lvl>
    <w:lvl w:ilvl="2">
      <w:start w:val="1"/>
      <w:numFmt w:val="decimal"/>
      <w:suff w:val="tab"/>
      <w:lvlText w:val="%1.%2.%3."/>
      <w:lvlJc w:val="left"/>
      <w:pPr>
        <w:ind w:left="68" w:hanging="0"/>
      </w:pPr>
    </w:lvl>
    <w:lvl w:ilvl="3">
      <w:start w:val="1"/>
      <w:numFmt w:val="decimal"/>
      <w:suff w:val="tab"/>
      <w:lvlText w:val="%1.%2.%3.%4."/>
      <w:lvlJc w:val="left"/>
      <w:pPr>
        <w:ind w:left="102" w:hanging="0"/>
      </w:pPr>
    </w:lvl>
    <w:lvl w:ilvl="4">
      <w:start w:val="1"/>
      <w:numFmt w:val="decimal"/>
      <w:suff w:val="tab"/>
      <w:lvlText w:val="%1.%2.%3.%4.%5."/>
      <w:lvlJc w:val="left"/>
      <w:pPr>
        <w:ind w:left="136" w:hanging="0"/>
      </w:pPr>
    </w:lvl>
    <w:lvl w:ilvl="5">
      <w:start w:val="1"/>
      <w:numFmt w:val="decimal"/>
      <w:suff w:val="tab"/>
      <w:lvlText w:val="%1.%2.%3.%4.%5.%6."/>
      <w:lvlJc w:val="left"/>
      <w:pPr>
        <w:ind w:left="170" w:hanging="0"/>
      </w:pPr>
    </w:lvl>
    <w:lvl w:ilvl="6">
      <w:start w:val="1"/>
      <w:numFmt w:val="decimal"/>
      <w:suff w:val="tab"/>
      <w:lvlText w:val="%1.%2.%3.%4.%5.%6.%7."/>
      <w:lvlJc w:val="left"/>
      <w:pPr>
        <w:ind w:left="204" w:hanging="0"/>
      </w:pPr>
    </w:lvl>
    <w:lvl w:ilvl="7">
      <w:start w:val="1"/>
      <w:numFmt w:val="decimal"/>
      <w:suff w:val="tab"/>
      <w:lvlText w:val="%1.%2.%3.%4.%5.%6.%7.%8."/>
      <w:lvlJc w:val="left"/>
      <w:pPr>
        <w:ind w:left="238" w:hanging="0"/>
      </w:pPr>
    </w:lvl>
    <w:lvl w:ilvl="8">
      <w:start w:val="1"/>
      <w:numFmt w:val="decimal"/>
      <w:suff w:val="tab"/>
      <w:lvlText w:val="%1.%2.%3.%4.%5.%6.%7.%8.%9."/>
      <w:lvlJc w:val="left"/>
      <w:pPr>
        <w:ind w:left="272" w:hanging="0"/>
      </w:pPr>
    </w:lvl>
  </w:abstractNum>
  <w:abstractNum w:abstractNumId="12">
    <w:multiLevelType w:val="hybridMultilevel"/>
    <w:name w:val="Нумерованный список 1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hybridMultilevel"/>
    <w:name w:val="Нумерованный список 13"/>
    <w:lvl w:ilvl="0">
      <w:numFmt w:val="bullet"/>
      <w:suff w:val="tab"/>
      <w:lvlText w:val=""/>
      <w:lvlJc w:val="left"/>
      <w:pPr>
        <w:ind w:left="1069" w:hanging="0"/>
      </w:pPr>
      <w:rPr>
        <w:rFonts w:ascii="Symbol" w:hAnsi="Symbol"/>
      </w:rPr>
    </w:lvl>
    <w:lvl w:ilvl="1">
      <w:numFmt w:val="bullet"/>
      <w:suff w:val="tab"/>
      <w:lvlText w:val="o"/>
      <w:lvlJc w:val="left"/>
      <w:pPr>
        <w:ind w:left="1789" w:hanging="0"/>
      </w:pPr>
      <w:rPr>
        <w:rFonts w:ascii="Courier New" w:hAnsi="Courier New" w:cs="Courier New"/>
      </w:rPr>
    </w:lvl>
    <w:lvl w:ilvl="2">
      <w:numFmt w:val="bullet"/>
      <w:suff w:val="tab"/>
      <w:lvlText w:val=""/>
      <w:lvlJc w:val="left"/>
      <w:pPr>
        <w:ind w:left="2509" w:hanging="0"/>
      </w:pPr>
      <w:rPr>
        <w:rFonts w:ascii="Wingdings" w:hAnsi="Wingdings" w:eastAsia="Wingdings" w:cs="Wingdings"/>
      </w:rPr>
    </w:lvl>
    <w:lvl w:ilvl="3">
      <w:numFmt w:val="bullet"/>
      <w:suff w:val="tab"/>
      <w:lvlText w:val=""/>
      <w:lvlJc w:val="left"/>
      <w:pPr>
        <w:ind w:left="3229" w:hanging="0"/>
      </w:pPr>
      <w:rPr>
        <w:rFonts w:ascii="Symbol" w:hAnsi="Symbol"/>
      </w:rPr>
    </w:lvl>
    <w:lvl w:ilvl="4">
      <w:numFmt w:val="bullet"/>
      <w:suff w:val="tab"/>
      <w:lvlText w:val="o"/>
      <w:lvlJc w:val="left"/>
      <w:pPr>
        <w:ind w:left="3949" w:hanging="0"/>
      </w:pPr>
      <w:rPr>
        <w:rFonts w:ascii="Courier New" w:hAnsi="Courier New" w:cs="Courier New"/>
      </w:rPr>
    </w:lvl>
    <w:lvl w:ilvl="5">
      <w:numFmt w:val="bullet"/>
      <w:suff w:val="tab"/>
      <w:lvlText w:val=""/>
      <w:lvlJc w:val="left"/>
      <w:pPr>
        <w:ind w:left="4669" w:hanging="0"/>
      </w:pPr>
      <w:rPr>
        <w:rFonts w:ascii="Wingdings" w:hAnsi="Wingdings" w:eastAsia="Wingdings" w:cs="Wingdings"/>
      </w:rPr>
    </w:lvl>
    <w:lvl w:ilvl="6">
      <w:numFmt w:val="bullet"/>
      <w:suff w:val="tab"/>
      <w:lvlText w:val=""/>
      <w:lvlJc w:val="left"/>
      <w:pPr>
        <w:ind w:left="5389" w:hanging="0"/>
      </w:pPr>
      <w:rPr>
        <w:rFonts w:ascii="Symbol" w:hAnsi="Symbol"/>
      </w:rPr>
    </w:lvl>
    <w:lvl w:ilvl="7">
      <w:numFmt w:val="bullet"/>
      <w:suff w:val="tab"/>
      <w:lvlText w:val="o"/>
      <w:lvlJc w:val="left"/>
      <w:pPr>
        <w:ind w:left="6109" w:hanging="0"/>
      </w:pPr>
      <w:rPr>
        <w:rFonts w:ascii="Courier New" w:hAnsi="Courier New" w:cs="Courier New"/>
      </w:rPr>
    </w:lvl>
    <w:lvl w:ilvl="8">
      <w:numFmt w:val="bullet"/>
      <w:suff w:val="tab"/>
      <w:lvlText w:val=""/>
      <w:lvlJc w:val="left"/>
      <w:pPr>
        <w:ind w:left="6829" w:hanging="0"/>
      </w:pPr>
      <w:rPr>
        <w:rFonts w:ascii="Wingdings" w:hAnsi="Wingdings" w:eastAsia="Wingdings" w:cs="Wingdings"/>
      </w:rPr>
    </w:lvl>
  </w:abstractNum>
  <w:abstractNum w:abstractNumId="14">
    <w:multiLevelType w:val="hybridMultilevel"/>
    <w:name w:val="Нумерованный список 1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Нумерованный список 15"/>
    <w:lvl w:ilvl="0">
      <w:start w:val="1"/>
      <w:numFmt w:val="decimal"/>
      <w:suff w:val="tab"/>
      <w:lvlText w:val="%1."/>
      <w:lvlJc w:val="left"/>
      <w:pPr>
        <w:ind w:left="0" w:hanging="0"/>
      </w:pPr>
    </w:lvl>
    <w:lvl w:ilvl="1">
      <w:start w:val="1"/>
      <w:numFmt w:val="decimal"/>
      <w:suff w:val="tab"/>
      <w:lvlText w:val="%2)"/>
      <w:lvlJc w:val="left"/>
      <w:pPr>
        <w:ind w:left="34" w:hanging="0"/>
      </w:pPr>
    </w:lvl>
    <w:lvl w:ilvl="2">
      <w:start w:val="1"/>
      <w:numFmt w:val="decimal"/>
      <w:suff w:val="tab"/>
      <w:lvlText w:val="%1.%2.%3."/>
      <w:lvlJc w:val="left"/>
      <w:pPr>
        <w:ind w:left="68" w:hanging="0"/>
      </w:pPr>
    </w:lvl>
    <w:lvl w:ilvl="3">
      <w:start w:val="1"/>
      <w:numFmt w:val="decimal"/>
      <w:suff w:val="tab"/>
      <w:lvlText w:val="%1.%2.%3.%4."/>
      <w:lvlJc w:val="left"/>
      <w:pPr>
        <w:ind w:left="102" w:hanging="0"/>
      </w:pPr>
    </w:lvl>
    <w:lvl w:ilvl="4">
      <w:start w:val="1"/>
      <w:numFmt w:val="decimal"/>
      <w:suff w:val="tab"/>
      <w:lvlText w:val="%1.%2.%3.%4.%5."/>
      <w:lvlJc w:val="left"/>
      <w:pPr>
        <w:ind w:left="136" w:hanging="0"/>
      </w:pPr>
    </w:lvl>
    <w:lvl w:ilvl="5">
      <w:start w:val="1"/>
      <w:numFmt w:val="decimal"/>
      <w:suff w:val="tab"/>
      <w:lvlText w:val="%1.%2.%3.%4.%5.%6."/>
      <w:lvlJc w:val="left"/>
      <w:pPr>
        <w:ind w:left="170" w:hanging="0"/>
      </w:pPr>
    </w:lvl>
    <w:lvl w:ilvl="6">
      <w:start w:val="1"/>
      <w:numFmt w:val="decimal"/>
      <w:suff w:val="tab"/>
      <w:lvlText w:val="%1.%2.%3.%4.%5.%6.%7."/>
      <w:lvlJc w:val="left"/>
      <w:pPr>
        <w:ind w:left="204" w:hanging="0"/>
      </w:pPr>
    </w:lvl>
    <w:lvl w:ilvl="7">
      <w:start w:val="1"/>
      <w:numFmt w:val="decimal"/>
      <w:suff w:val="tab"/>
      <w:lvlText w:val="%1.%2.%3.%4.%5.%6.%7.%8."/>
      <w:lvlJc w:val="left"/>
      <w:pPr>
        <w:ind w:left="238" w:hanging="0"/>
      </w:pPr>
    </w:lvl>
    <w:lvl w:ilvl="8">
      <w:start w:val="1"/>
      <w:numFmt w:val="decimal"/>
      <w:suff w:val="tab"/>
      <w:lvlText w:val="%1.%2.%3.%4.%5.%6.%7.%8.%9."/>
      <w:lvlJc w:val="left"/>
      <w:pPr>
        <w:ind w:left="272" w:hanging="0"/>
      </w:pPr>
    </w:lvl>
  </w:abstractNum>
  <w:abstractNum w:abstractNumId="16">
    <w:multiLevelType w:val="hybridMultilevel"/>
    <w:name w:val="Нумерованный список 1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7">
    <w:multiLevelType w:val="hybridMultilevel"/>
    <w:name w:val="Нумерованный список 17"/>
    <w:lvl w:ilvl="0">
      <w:start w:val="1"/>
      <w:numFmt w:val="decimal"/>
      <w:suff w:val="tab"/>
      <w:lvlText w:val="%1)"/>
      <w:lvlJc w:val="left"/>
      <w:pPr>
        <w:ind w:left="709" w:hanging="0"/>
      </w:pPr>
    </w:lvl>
    <w:lvl w:ilvl="1">
      <w:start w:val="1"/>
      <w:numFmt w:val="lowerLetter"/>
      <w:suff w:val="tab"/>
      <w:lvlText w:val="%2."/>
      <w:lvlJc w:val="left"/>
      <w:pPr>
        <w:ind w:left="1429" w:hanging="0"/>
      </w:pPr>
    </w:lvl>
    <w:lvl w:ilvl="2">
      <w:start w:val="1"/>
      <w:numFmt w:val="lowerRoman"/>
      <w:suff w:val="tab"/>
      <w:lvlText w:val="%3."/>
      <w:lvlJc w:val="left"/>
      <w:pPr>
        <w:ind w:left="2329" w:hanging="0"/>
      </w:pPr>
    </w:lvl>
    <w:lvl w:ilvl="3">
      <w:start w:val="1"/>
      <w:numFmt w:val="decimal"/>
      <w:suff w:val="tab"/>
      <w:lvlText w:val="%4."/>
      <w:lvlJc w:val="left"/>
      <w:pPr>
        <w:ind w:left="2869" w:hanging="0"/>
      </w:pPr>
    </w:lvl>
    <w:lvl w:ilvl="4">
      <w:start w:val="1"/>
      <w:numFmt w:val="lowerLetter"/>
      <w:suff w:val="tab"/>
      <w:lvlText w:val="%5."/>
      <w:lvlJc w:val="left"/>
      <w:pPr>
        <w:ind w:left="3589" w:hanging="0"/>
      </w:pPr>
    </w:lvl>
    <w:lvl w:ilvl="5">
      <w:start w:val="1"/>
      <w:numFmt w:val="lowerRoman"/>
      <w:suff w:val="tab"/>
      <w:lvlText w:val="%6."/>
      <w:lvlJc w:val="left"/>
      <w:pPr>
        <w:ind w:left="4489" w:hanging="0"/>
      </w:pPr>
    </w:lvl>
    <w:lvl w:ilvl="6">
      <w:start w:val="1"/>
      <w:numFmt w:val="decimal"/>
      <w:suff w:val="tab"/>
      <w:lvlText w:val="%7."/>
      <w:lvlJc w:val="left"/>
      <w:pPr>
        <w:ind w:left="5029" w:hanging="0"/>
      </w:pPr>
    </w:lvl>
    <w:lvl w:ilvl="7">
      <w:start w:val="1"/>
      <w:numFmt w:val="lowerLetter"/>
      <w:suff w:val="tab"/>
      <w:lvlText w:val="%8."/>
      <w:lvlJc w:val="left"/>
      <w:pPr>
        <w:ind w:left="5749" w:hanging="0"/>
      </w:pPr>
    </w:lvl>
    <w:lvl w:ilvl="8">
      <w:start w:val="1"/>
      <w:numFmt w:val="lowerRoman"/>
      <w:suff w:val="tab"/>
      <w:lvlText w:val="%9."/>
      <w:lvlJc w:val="left"/>
      <w:pPr>
        <w:ind w:left="6649" w:hanging="0"/>
      </w:pPr>
    </w:lvl>
  </w:abstractNum>
  <w:abstractNum w:abstractNumId="18">
    <w:multiLevelType w:val="hybridMultilevel"/>
    <w:name w:val="Нумерованный список 18"/>
    <w:lvl w:ilvl="0">
      <w:start w:val="1"/>
      <w:numFmt w:val="lowerLetter"/>
      <w:suff w:val="tab"/>
      <w:lvlText w:val="%1)"/>
      <w:lvlJc w:val="left"/>
      <w:pPr>
        <w:ind w:left="1069"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9">
    <w:multiLevelType w:val="hybridMultilevel"/>
    <w:name w:val="Нумерованный список 1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0">
    <w:multiLevelType w:val="hybridMultilevel"/>
    <w:name w:val="Нумерованный список 2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1">
    <w:multiLevelType w:val="hybridMultilevel"/>
    <w:name w:val="Нумерованный список 21"/>
    <w:lvl w:ilvl="0">
      <w:start w:val="1"/>
      <w:numFmt w:val="decimal"/>
      <w:suff w:val="tab"/>
      <w:lvlText w:val="%1."/>
      <w:lvlJc w:val="left"/>
      <w:pPr>
        <w:ind w:left="0" w:hanging="0"/>
      </w:pPr>
    </w:lvl>
    <w:lvl w:ilvl="1">
      <w:start w:val="1"/>
      <w:numFmt w:val="decimal"/>
      <w:suff w:val="tab"/>
      <w:lvlText w:val="%2)"/>
      <w:lvlJc w:val="left"/>
      <w:pPr>
        <w:ind w:left="0" w:hanging="0"/>
      </w:pPr>
      <w:rPr>
        <w:u w:color="auto" w:val="none"/>
      </w:rPr>
    </w:lvl>
    <w:lvl w:ilvl="2">
      <w:start w:val="1"/>
      <w:numFmt w:val="decimal"/>
      <w:suff w:val="tab"/>
      <w:lvlText w:val="%1.%2.%3."/>
      <w:lvlJc w:val="left"/>
      <w:pPr>
        <w:ind w:left="68" w:hanging="0"/>
      </w:pPr>
    </w:lvl>
    <w:lvl w:ilvl="3">
      <w:start w:val="1"/>
      <w:numFmt w:val="decimal"/>
      <w:suff w:val="tab"/>
      <w:lvlText w:val="%1.%2.%3.%4."/>
      <w:lvlJc w:val="left"/>
      <w:pPr>
        <w:ind w:left="102" w:hanging="0"/>
      </w:pPr>
    </w:lvl>
    <w:lvl w:ilvl="4">
      <w:start w:val="1"/>
      <w:numFmt w:val="decimal"/>
      <w:suff w:val="tab"/>
      <w:lvlText w:val="%1.%2.%3.%4.%5."/>
      <w:lvlJc w:val="left"/>
      <w:pPr>
        <w:ind w:left="136" w:hanging="0"/>
      </w:pPr>
    </w:lvl>
    <w:lvl w:ilvl="5">
      <w:start w:val="1"/>
      <w:numFmt w:val="decimal"/>
      <w:suff w:val="tab"/>
      <w:lvlText w:val="%1.%2.%3.%4.%5.%6."/>
      <w:lvlJc w:val="left"/>
      <w:pPr>
        <w:ind w:left="170" w:hanging="0"/>
      </w:pPr>
    </w:lvl>
    <w:lvl w:ilvl="6">
      <w:start w:val="1"/>
      <w:numFmt w:val="decimal"/>
      <w:suff w:val="tab"/>
      <w:lvlText w:val="%1.%2.%3.%4.%5.%6.%7."/>
      <w:lvlJc w:val="left"/>
      <w:pPr>
        <w:ind w:left="204" w:hanging="0"/>
      </w:pPr>
    </w:lvl>
    <w:lvl w:ilvl="7">
      <w:start w:val="1"/>
      <w:numFmt w:val="decimal"/>
      <w:suff w:val="tab"/>
      <w:lvlText w:val="%1.%2.%3.%4.%5.%6.%7.%8."/>
      <w:lvlJc w:val="left"/>
      <w:pPr>
        <w:ind w:left="238" w:hanging="0"/>
      </w:pPr>
    </w:lvl>
    <w:lvl w:ilvl="8">
      <w:start w:val="1"/>
      <w:numFmt w:val="decimal"/>
      <w:suff w:val="tab"/>
      <w:lvlText w:val="%1.%2.%3.%4.%5.%6.%7.%8.%9."/>
      <w:lvlJc w:val="left"/>
      <w:pPr>
        <w:ind w:left="272" w:hanging="0"/>
      </w:pPr>
    </w:lvl>
  </w:abstractNum>
  <w:abstractNum w:abstractNumId="22">
    <w:multiLevelType w:val="hybridMultilevel"/>
    <w:name w:val="Нумерованный список 2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3">
    <w:multiLevelType w:val="hybridMultilevel"/>
    <w:name w:val="Нумерованный список 2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view w:val="print"/>
  <w:defaultTabStop w:val="709"/>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331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4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01094320" w:val="1066"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lang w:eastAsia="ru-ru"/>
    </w:rPr>
  </w:style>
  <w:style w:type="paragraph" w:styleId="para1">
    <w:name w:val="heading 1"/>
    <w:qFormat/>
    <w:basedOn w:val="para0"/>
    <w:next w:val="para0"/>
    <w:pPr>
      <w:spacing/>
      <w:jc w:val="center"/>
      <w:keepNext/>
      <w:outlineLvl w:val="0"/>
      <w:keepLines/>
    </w:pPr>
    <w:rPr>
      <w:rFonts w:eastAsia="Cambria" w:cs="Cambria"/>
      <w:b/>
      <w:bCs/>
      <w:szCs w:val="28"/>
    </w:rPr>
  </w:style>
  <w:style w:type="paragraph" w:styleId="para2">
    <w:name w:val="heading 2"/>
    <w:qFormat/>
    <w:basedOn w:val="para0"/>
    <w:next w:val="para0"/>
    <w:pPr>
      <w:spacing/>
      <w:jc w:val="center"/>
      <w:keepNext/>
      <w:outlineLvl w:val="1"/>
      <w:keepLines/>
    </w:pPr>
    <w:rPr>
      <w:rFonts w:eastAsia="Cambria" w:cs="Cambria"/>
      <w:b/>
      <w:bCs/>
      <w:szCs w:val="26"/>
    </w:rPr>
  </w:style>
  <w:style w:type="paragraph" w:styleId="para3">
    <w:name w:val="heading 3"/>
    <w:qFormat/>
    <w:basedOn w:val="para0"/>
    <w:next w:val="para0"/>
    <w:pPr>
      <w:spacing/>
      <w:jc w:val="both"/>
      <w:keepNext/>
      <w:outlineLvl w:val="2"/>
      <w:keepLines/>
    </w:pPr>
    <w:rPr>
      <w:rFonts w:eastAsia="Cambria" w:cs="Cambria"/>
      <w:b/>
      <w:bCs/>
    </w:rPr>
  </w:style>
  <w:style w:type="paragraph" w:styleId="para4">
    <w:name w:val="Header"/>
    <w:qFormat/>
    <w:basedOn w:val="para0"/>
    <w:pPr>
      <w:spacing w:line="240" w:lineRule="auto"/>
      <w:tabs defTabSz="709">
        <w:tab w:val="center" w:pos="4677" w:leader="none"/>
        <w:tab w:val="right" w:pos="9355" w:leader="none"/>
      </w:tabs>
    </w:pPr>
  </w:style>
  <w:style w:type="paragraph" w:styleId="para5">
    <w:name w:val="Footer"/>
    <w:qFormat/>
    <w:basedOn w:val="para0"/>
    <w:pPr>
      <w:spacing w:line="240" w:lineRule="auto"/>
      <w:tabs defTabSz="709">
        <w:tab w:val="center" w:pos="4677" w:leader="none"/>
        <w:tab w:val="right" w:pos="9355" w:leader="none"/>
      </w:tabs>
    </w:pPr>
  </w:style>
  <w:style w:type="paragraph" w:styleId="para6">
    <w:name w:val="Balloon Text"/>
    <w:qFormat/>
    <w:basedOn w:val="para0"/>
    <w:pPr>
      <w:spacing w:line="240" w:lineRule="auto"/>
    </w:pPr>
    <w:rPr>
      <w:rFonts w:ascii="Tahoma" w:hAnsi="Tahoma" w:cs="Tahoma"/>
      <w:sz w:val="16"/>
      <w:szCs w:val="16"/>
    </w:rPr>
  </w:style>
  <w:style w:type="paragraph" w:styleId="para7" w:customStyle="1">
    <w:name w:val="ConsPlusNormal"/>
    <w:qFormat/>
    <w:pPr>
      <w:spacing w:after="0" w:line="240" w:lineRule="auto"/>
      <w:widowControl w:val="0"/>
    </w:pPr>
    <w:rPr>
      <w:rFonts w:ascii="Arial" w:hAnsi="Arial" w:eastAsia="Calibri" w:cs="Arial"/>
      <w:lang w:val="ru-ru" w:eastAsia="ru-ru" w:bidi="ar-sa"/>
    </w:rPr>
  </w:style>
  <w:style w:type="paragraph" w:styleId="para8">
    <w:name w:val="toc 1"/>
    <w:qFormat/>
    <w:basedOn w:val="para0"/>
    <w:next w:val="para0"/>
    <w:pPr>
      <w:spacing w:after="0" w:line="360" w:lineRule="auto"/>
      <w:jc w:val="both"/>
      <w:tabs defTabSz="709">
        <w:tab w:val="right" w:pos="9345" w:leader="dot"/>
      </w:tabs>
    </w:pPr>
    <w:rPr>
      <w:rFonts w:ascii="Times New Roman" w:hAnsi="Times New Roman" w:eastAsia="Times New Roman" w:cs="Times New Roman"/>
      <w:bCs/>
      <w:color w:val="000000"/>
      <w:sz w:val="28"/>
      <w:szCs w:val="28"/>
      <w:lang w:eastAsia="en-us"/>
    </w:rPr>
  </w:style>
  <w:style w:type="paragraph" w:styleId="para9">
    <w:name w:val="Footnote Text"/>
    <w:qFormat/>
    <w:basedOn w:val="para0"/>
    <w:pPr>
      <w:spacing w:after="0" w:line="240" w:lineRule="auto"/>
    </w:pPr>
    <w:rPr>
      <w:sz w:val="20"/>
      <w:szCs w:val="20"/>
    </w:rPr>
  </w:style>
  <w:style w:type="paragraph" w:styleId="para10">
    <w:name w:val="List Paragraph"/>
    <w:qFormat/>
    <w:basedOn w:val="para0"/>
    <w:pPr>
      <w:ind w:left="720"/>
      <w:contextualSpacing/>
    </w:pPr>
    <w:rPr>
      <w:lang w:eastAsia="en-us"/>
    </w:rPr>
  </w:style>
  <w:style w:type="character" w:styleId="char0" w:default="1">
    <w:name w:val="Default Paragraph Font"/>
  </w:style>
  <w:style w:type="character" w:styleId="char1" w:customStyle="1">
    <w:name w:val="Заголовок 2 Знак"/>
    <w:basedOn w:val="char0"/>
    <w:rPr>
      <w:rFonts w:ascii="Times New Roman" w:hAnsi="Times New Roman" w:eastAsia="Cambria" w:cs="Cambria"/>
      <w:b/>
      <w:bCs/>
      <w:sz w:val="28"/>
      <w:szCs w:val="26"/>
    </w:rPr>
  </w:style>
  <w:style w:type="character" w:styleId="char2" w:customStyle="1">
    <w:name w:val="Заголовок 1 Знак"/>
    <w:basedOn w:val="char0"/>
    <w:rPr>
      <w:rFonts w:ascii="Times New Roman" w:hAnsi="Times New Roman" w:eastAsia="Cambria" w:cs="Cambria"/>
      <w:b/>
      <w:bCs/>
      <w:sz w:val="28"/>
      <w:szCs w:val="28"/>
    </w:rPr>
  </w:style>
  <w:style w:type="character" w:styleId="char3" w:customStyle="1">
    <w:name w:val="Заголовок 3 Знак"/>
    <w:basedOn w:val="char0"/>
    <w:rPr>
      <w:rFonts w:ascii="Times New Roman" w:hAnsi="Times New Roman" w:eastAsia="Cambria" w:cs="Cambria"/>
      <w:b/>
      <w:bCs/>
      <w:sz w:val="28"/>
    </w:rPr>
  </w:style>
  <w:style w:type="character" w:styleId="char4" w:customStyle="1">
    <w:name w:val="Верхний колонтитул Знак"/>
    <w:basedOn w:val="char0"/>
    <w:rPr>
      <w:rFonts w:ascii="Times New Roman" w:hAnsi="Times New Roman"/>
      <w:sz w:val="28"/>
    </w:rPr>
  </w:style>
  <w:style w:type="character" w:styleId="char5" w:customStyle="1">
    <w:name w:val="Нижний колонтитул Знак"/>
    <w:basedOn w:val="char0"/>
    <w:rPr>
      <w:rFonts w:ascii="Times New Roman" w:hAnsi="Times New Roman"/>
      <w:sz w:val="28"/>
    </w:rPr>
  </w:style>
  <w:style w:type="character" w:styleId="char6" w:customStyle="1">
    <w:name w:val="Текст выноски Знак"/>
    <w:basedOn w:val="char0"/>
    <w:rPr>
      <w:rFonts w:ascii="Tahoma" w:hAnsi="Tahoma" w:cs="Tahoma"/>
      <w:sz w:val="16"/>
      <w:szCs w:val="16"/>
    </w:rPr>
  </w:style>
  <w:style w:type="character" w:styleId="char7">
    <w:name w:val="Hyperlink"/>
    <w:basedOn w:val="char0"/>
    <w:rPr>
      <w:color w:val="0000ff"/>
      <w:u w:color="auto" w:val="single"/>
    </w:rPr>
  </w:style>
  <w:style w:type="character" w:styleId="char8" w:customStyle="1">
    <w:name w:val="Текст сноски Знак"/>
    <w:basedOn w:val="char0"/>
    <w:rPr>
      <w:rFonts w:eastAsia="Calibri"/>
      <w:sz w:val="20"/>
      <w:szCs w:val="20"/>
      <w:lang w:eastAsia="ru-ru"/>
    </w:rPr>
  </w:style>
  <w:style w:type="character" w:styleId="char9">
    <w:name w:val="Footnote Reference"/>
    <w:basedOn w:val="char0"/>
    <w:rPr>
      <w:vertAlign w:val="superscript"/>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22">
    <w:name w:val="Сетка таблицы22"/>
    <w:basedOn w:val="NormalTable"/>
    <w:pPr>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Grid">
    <w:name w:val="Table Grid"/>
    <w:basedOn w:val="NormalTable"/>
    <w:uiPriority w:val="59"/>
    <w:pPr>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
    <w:name w:val="Сетка таблицы4"/>
    <w:basedOn w:val="NormalTable"/>
    <w:pPr>
      <w:ind w:firstLine="0"/>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6">
    <w:name w:val="Сетка таблицы6"/>
    <w:basedOn w:val="NormalTable"/>
    <w:pPr>
      <w:ind w:firstLine="0"/>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lang w:eastAsia="ru-ru"/>
    </w:rPr>
  </w:style>
  <w:style w:type="paragraph" w:styleId="para1">
    <w:name w:val="heading 1"/>
    <w:qFormat/>
    <w:basedOn w:val="para0"/>
    <w:next w:val="para0"/>
    <w:pPr>
      <w:spacing/>
      <w:jc w:val="center"/>
      <w:keepNext/>
      <w:outlineLvl w:val="0"/>
      <w:keepLines/>
    </w:pPr>
    <w:rPr>
      <w:rFonts w:eastAsia="Cambria" w:cs="Cambria"/>
      <w:b/>
      <w:bCs/>
      <w:szCs w:val="28"/>
    </w:rPr>
  </w:style>
  <w:style w:type="paragraph" w:styleId="para2">
    <w:name w:val="heading 2"/>
    <w:qFormat/>
    <w:basedOn w:val="para0"/>
    <w:next w:val="para0"/>
    <w:pPr>
      <w:spacing/>
      <w:jc w:val="center"/>
      <w:keepNext/>
      <w:outlineLvl w:val="1"/>
      <w:keepLines/>
    </w:pPr>
    <w:rPr>
      <w:rFonts w:eastAsia="Cambria" w:cs="Cambria"/>
      <w:b/>
      <w:bCs/>
      <w:szCs w:val="26"/>
    </w:rPr>
  </w:style>
  <w:style w:type="paragraph" w:styleId="para3">
    <w:name w:val="heading 3"/>
    <w:qFormat/>
    <w:basedOn w:val="para0"/>
    <w:next w:val="para0"/>
    <w:pPr>
      <w:spacing/>
      <w:jc w:val="both"/>
      <w:keepNext/>
      <w:outlineLvl w:val="2"/>
      <w:keepLines/>
    </w:pPr>
    <w:rPr>
      <w:rFonts w:eastAsia="Cambria" w:cs="Cambria"/>
      <w:b/>
      <w:bCs/>
    </w:rPr>
  </w:style>
  <w:style w:type="paragraph" w:styleId="para4">
    <w:name w:val="Header"/>
    <w:qFormat/>
    <w:basedOn w:val="para0"/>
    <w:pPr>
      <w:spacing w:line="240" w:lineRule="auto"/>
      <w:tabs defTabSz="709">
        <w:tab w:val="center" w:pos="4677" w:leader="none"/>
        <w:tab w:val="right" w:pos="9355" w:leader="none"/>
      </w:tabs>
    </w:pPr>
  </w:style>
  <w:style w:type="paragraph" w:styleId="para5">
    <w:name w:val="Footer"/>
    <w:qFormat/>
    <w:basedOn w:val="para0"/>
    <w:pPr>
      <w:spacing w:line="240" w:lineRule="auto"/>
      <w:tabs defTabSz="709">
        <w:tab w:val="center" w:pos="4677" w:leader="none"/>
        <w:tab w:val="right" w:pos="9355" w:leader="none"/>
      </w:tabs>
    </w:pPr>
  </w:style>
  <w:style w:type="paragraph" w:styleId="para6">
    <w:name w:val="Balloon Text"/>
    <w:qFormat/>
    <w:basedOn w:val="para0"/>
    <w:pPr>
      <w:spacing w:line="240" w:lineRule="auto"/>
    </w:pPr>
    <w:rPr>
      <w:rFonts w:ascii="Tahoma" w:hAnsi="Tahoma" w:cs="Tahoma"/>
      <w:sz w:val="16"/>
      <w:szCs w:val="16"/>
    </w:rPr>
  </w:style>
  <w:style w:type="paragraph" w:styleId="para7" w:customStyle="1">
    <w:name w:val="ConsPlusNormal"/>
    <w:qFormat/>
    <w:pPr>
      <w:spacing w:after="0" w:line="240" w:lineRule="auto"/>
      <w:widowControl w:val="0"/>
    </w:pPr>
    <w:rPr>
      <w:rFonts w:ascii="Arial" w:hAnsi="Arial" w:eastAsia="Calibri" w:cs="Arial"/>
      <w:lang w:val="ru-ru" w:eastAsia="ru-ru" w:bidi="ar-sa"/>
    </w:rPr>
  </w:style>
  <w:style w:type="paragraph" w:styleId="para8">
    <w:name w:val="toc 1"/>
    <w:qFormat/>
    <w:basedOn w:val="para0"/>
    <w:next w:val="para0"/>
    <w:pPr>
      <w:spacing w:after="0" w:line="360" w:lineRule="auto"/>
      <w:jc w:val="both"/>
      <w:tabs defTabSz="709">
        <w:tab w:val="right" w:pos="9345" w:leader="dot"/>
      </w:tabs>
    </w:pPr>
    <w:rPr>
      <w:rFonts w:ascii="Times New Roman" w:hAnsi="Times New Roman" w:eastAsia="Times New Roman" w:cs="Times New Roman"/>
      <w:bCs/>
      <w:color w:val="000000"/>
      <w:sz w:val="28"/>
      <w:szCs w:val="28"/>
      <w:lang w:eastAsia="en-us"/>
    </w:rPr>
  </w:style>
  <w:style w:type="paragraph" w:styleId="para9">
    <w:name w:val="Footnote Text"/>
    <w:qFormat/>
    <w:basedOn w:val="para0"/>
    <w:pPr>
      <w:spacing w:after="0" w:line="240" w:lineRule="auto"/>
    </w:pPr>
    <w:rPr>
      <w:sz w:val="20"/>
      <w:szCs w:val="20"/>
    </w:rPr>
  </w:style>
  <w:style w:type="paragraph" w:styleId="para10">
    <w:name w:val="List Paragraph"/>
    <w:qFormat/>
    <w:basedOn w:val="para0"/>
    <w:pPr>
      <w:ind w:left="720"/>
      <w:contextualSpacing/>
    </w:pPr>
    <w:rPr>
      <w:lang w:eastAsia="en-us"/>
    </w:rPr>
  </w:style>
  <w:style w:type="character" w:styleId="char0" w:default="1">
    <w:name w:val="Default Paragraph Font"/>
  </w:style>
  <w:style w:type="character" w:styleId="char1" w:customStyle="1">
    <w:name w:val="Заголовок 2 Знак"/>
    <w:basedOn w:val="char0"/>
    <w:rPr>
      <w:rFonts w:ascii="Times New Roman" w:hAnsi="Times New Roman" w:eastAsia="Cambria" w:cs="Cambria"/>
      <w:b/>
      <w:bCs/>
      <w:sz w:val="28"/>
      <w:szCs w:val="26"/>
    </w:rPr>
  </w:style>
  <w:style w:type="character" w:styleId="char2" w:customStyle="1">
    <w:name w:val="Заголовок 1 Знак"/>
    <w:basedOn w:val="char0"/>
    <w:rPr>
      <w:rFonts w:ascii="Times New Roman" w:hAnsi="Times New Roman" w:eastAsia="Cambria" w:cs="Cambria"/>
      <w:b/>
      <w:bCs/>
      <w:sz w:val="28"/>
      <w:szCs w:val="28"/>
    </w:rPr>
  </w:style>
  <w:style w:type="character" w:styleId="char3" w:customStyle="1">
    <w:name w:val="Заголовок 3 Знак"/>
    <w:basedOn w:val="char0"/>
    <w:rPr>
      <w:rFonts w:ascii="Times New Roman" w:hAnsi="Times New Roman" w:eastAsia="Cambria" w:cs="Cambria"/>
      <w:b/>
      <w:bCs/>
      <w:sz w:val="28"/>
    </w:rPr>
  </w:style>
  <w:style w:type="character" w:styleId="char4" w:customStyle="1">
    <w:name w:val="Верхний колонтитул Знак"/>
    <w:basedOn w:val="char0"/>
    <w:rPr>
      <w:rFonts w:ascii="Times New Roman" w:hAnsi="Times New Roman"/>
      <w:sz w:val="28"/>
    </w:rPr>
  </w:style>
  <w:style w:type="character" w:styleId="char5" w:customStyle="1">
    <w:name w:val="Нижний колонтитул Знак"/>
    <w:basedOn w:val="char0"/>
    <w:rPr>
      <w:rFonts w:ascii="Times New Roman" w:hAnsi="Times New Roman"/>
      <w:sz w:val="28"/>
    </w:rPr>
  </w:style>
  <w:style w:type="character" w:styleId="char6" w:customStyle="1">
    <w:name w:val="Текст выноски Знак"/>
    <w:basedOn w:val="char0"/>
    <w:rPr>
      <w:rFonts w:ascii="Tahoma" w:hAnsi="Tahoma" w:cs="Tahoma"/>
      <w:sz w:val="16"/>
      <w:szCs w:val="16"/>
    </w:rPr>
  </w:style>
  <w:style w:type="character" w:styleId="char7">
    <w:name w:val="Hyperlink"/>
    <w:basedOn w:val="char0"/>
    <w:rPr>
      <w:color w:val="0000ff"/>
      <w:u w:color="auto" w:val="single"/>
    </w:rPr>
  </w:style>
  <w:style w:type="character" w:styleId="char8" w:customStyle="1">
    <w:name w:val="Текст сноски Знак"/>
    <w:basedOn w:val="char0"/>
    <w:rPr>
      <w:rFonts w:eastAsia="Calibri"/>
      <w:sz w:val="20"/>
      <w:szCs w:val="20"/>
      <w:lang w:eastAsia="ru-ru"/>
    </w:rPr>
  </w:style>
  <w:style w:type="character" w:styleId="char9">
    <w:name w:val="Footnote Reference"/>
    <w:basedOn w:val="char0"/>
    <w:rPr>
      <w:vertAlign w:val="superscript"/>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22">
    <w:name w:val="Сетка таблицы22"/>
    <w:basedOn w:val="NormalTable"/>
    <w:pPr>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Grid">
    <w:name w:val="Table Grid"/>
    <w:basedOn w:val="NormalTable"/>
    <w:uiPriority w:val="59"/>
    <w:pPr>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
    <w:name w:val="Сетка таблицы4"/>
    <w:basedOn w:val="NormalTable"/>
    <w:pPr>
      <w:ind w:firstLine="0"/>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6">
    <w:name w:val="Сетка таблицы6"/>
    <w:basedOn w:val="NormalTable"/>
    <w:pPr>
      <w:ind w:firstLine="0"/>
      <w:spacing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wmf"/><Relationship Id="rId9" Type="http://schemas.openxmlformats.org/officeDocument/2006/relationships/hyperlink" Target="http://bus.gov.ru"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image" Target="media/image7.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footer" Target="footer4.xml"/><Relationship Id="rId24" Type="http://schemas.openxmlformats.org/officeDocument/2006/relationships/header" Target="header5.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s>
</file>

<file path=word/_rels/header2.xml.rels><?xml version="1.0" encoding="UTF-8" standalone="yes" ?>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mbria"/>
        <a:cs typeface="Cambri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Шишкалова Оксана Викторовна</dc:creator>
  <cp:keywords/>
  <dc:description/>
  <cp:lastModifiedBy>Пользователь</cp:lastModifiedBy>
  <cp:revision>241</cp:revision>
  <cp:lastPrinted>2023-04-24T14:15:00Z</cp:lastPrinted>
  <dcterms:created xsi:type="dcterms:W3CDTF">2022-09-19T09:34:00Z</dcterms:created>
  <dcterms:modified xsi:type="dcterms:W3CDTF">2023-11-27T14:12:00Z</dcterms:modified>
</cp:coreProperties>
</file>